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9D6" w:rsidRPr="001F266D" w:rsidRDefault="00C259D6" w:rsidP="001F266D">
      <w:pPr>
        <w:jc w:val="both"/>
        <w:rPr>
          <w:rFonts w:asciiTheme="majorHAnsi" w:hAnsiTheme="majorHAnsi" w:cs="Arial"/>
          <w:b/>
          <w:bCs/>
          <w:color w:val="9BBB59" w:themeColor="accent3"/>
          <w:sz w:val="36"/>
          <w:szCs w:val="36"/>
        </w:rPr>
      </w:pPr>
      <w:r w:rsidRPr="001F266D">
        <w:rPr>
          <w:rFonts w:asciiTheme="minorHAnsi" w:hAnsiTheme="minorHAnsi"/>
          <w:b/>
          <w:bCs/>
          <w:color w:val="9BBB59" w:themeColor="accent3"/>
          <w:sz w:val="36"/>
          <w:szCs w:val="36"/>
        </w:rPr>
        <w:t>The Consulta</w:t>
      </w:r>
      <w:r w:rsidR="00887B26">
        <w:rPr>
          <w:rFonts w:asciiTheme="minorHAnsi" w:hAnsiTheme="minorHAnsi"/>
          <w:b/>
          <w:bCs/>
          <w:color w:val="9BBB59" w:themeColor="accent3"/>
          <w:sz w:val="36"/>
          <w:szCs w:val="36"/>
        </w:rPr>
        <w:t>tion Process and How to Respond</w:t>
      </w:r>
    </w:p>
    <w:p w:rsidR="00C259D6" w:rsidRPr="001F266D" w:rsidRDefault="00C259D6" w:rsidP="00C259D6">
      <w:pPr>
        <w:pStyle w:val="Default"/>
        <w:rPr>
          <w:rFonts w:asciiTheme="minorHAnsi" w:hAnsiTheme="minorHAnsi"/>
          <w:b/>
          <w:bCs/>
          <w:szCs w:val="28"/>
        </w:rPr>
      </w:pPr>
    </w:p>
    <w:p w:rsidR="009420F4" w:rsidRPr="00B82103" w:rsidRDefault="00C259D6" w:rsidP="00C259D6">
      <w:pPr>
        <w:pStyle w:val="Default"/>
        <w:rPr>
          <w:rFonts w:asciiTheme="minorHAnsi" w:hAnsiTheme="minorHAnsi"/>
          <w:b/>
          <w:bCs/>
          <w:color w:val="9BBB59" w:themeColor="accent3"/>
          <w:sz w:val="28"/>
          <w:szCs w:val="28"/>
        </w:rPr>
      </w:pPr>
      <w:r w:rsidRPr="001F266D">
        <w:rPr>
          <w:rFonts w:asciiTheme="minorHAnsi" w:hAnsiTheme="minorHAnsi"/>
          <w:b/>
          <w:bCs/>
          <w:color w:val="9BBB59" w:themeColor="accent3"/>
          <w:sz w:val="28"/>
          <w:szCs w:val="28"/>
        </w:rPr>
        <w:t>Scope of the consultation</w:t>
      </w: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4639"/>
      </w:tblGrid>
      <w:tr w:rsidR="00C259D6" w:rsidRPr="001F266D" w:rsidTr="00E0072E">
        <w:trPr>
          <w:trHeight w:val="253"/>
        </w:trPr>
        <w:tc>
          <w:tcPr>
            <w:tcW w:w="4639" w:type="dxa"/>
          </w:tcPr>
          <w:p w:rsidR="00C259D6" w:rsidRPr="001F266D" w:rsidRDefault="00C259D6">
            <w:pPr>
              <w:pStyle w:val="Default"/>
              <w:rPr>
                <w:rFonts w:asciiTheme="minorHAnsi" w:hAnsiTheme="minorHAnsi"/>
                <w:sz w:val="22"/>
                <w:szCs w:val="22"/>
              </w:rPr>
            </w:pPr>
            <w:r w:rsidRPr="001F266D">
              <w:rPr>
                <w:rFonts w:asciiTheme="minorHAnsi" w:hAnsiTheme="minorHAnsi"/>
                <w:b/>
                <w:bCs/>
                <w:sz w:val="22"/>
                <w:szCs w:val="22"/>
              </w:rPr>
              <w:t>Topic of this consultation:</w:t>
            </w:r>
          </w:p>
        </w:tc>
        <w:tc>
          <w:tcPr>
            <w:tcW w:w="4639" w:type="dxa"/>
          </w:tcPr>
          <w:p w:rsidR="00C259D6" w:rsidRPr="001F266D" w:rsidRDefault="00C259D6" w:rsidP="00902130">
            <w:pPr>
              <w:pStyle w:val="Default"/>
              <w:rPr>
                <w:rFonts w:asciiTheme="minorHAnsi" w:hAnsiTheme="minorHAnsi"/>
                <w:sz w:val="22"/>
                <w:szCs w:val="22"/>
              </w:rPr>
            </w:pPr>
            <w:r w:rsidRPr="001F266D">
              <w:rPr>
                <w:rFonts w:asciiTheme="minorHAnsi" w:hAnsiTheme="minorHAnsi"/>
                <w:sz w:val="22"/>
                <w:szCs w:val="22"/>
              </w:rPr>
              <w:t>Local Government Pension Scheme</w:t>
            </w:r>
            <w:r w:rsidR="005A5E68" w:rsidRPr="001F266D">
              <w:rPr>
                <w:rFonts w:asciiTheme="minorHAnsi" w:hAnsiTheme="minorHAnsi"/>
                <w:sz w:val="22"/>
                <w:szCs w:val="22"/>
              </w:rPr>
              <w:t xml:space="preserve"> (LGPS)</w:t>
            </w:r>
            <w:r w:rsidRPr="001F266D">
              <w:rPr>
                <w:rFonts w:asciiTheme="minorHAnsi" w:hAnsiTheme="minorHAnsi"/>
                <w:sz w:val="22"/>
                <w:szCs w:val="22"/>
              </w:rPr>
              <w:t xml:space="preserve"> </w:t>
            </w:r>
            <w:r w:rsidR="00793B80">
              <w:rPr>
                <w:rFonts w:asciiTheme="minorHAnsi" w:hAnsiTheme="minorHAnsi"/>
                <w:sz w:val="22"/>
                <w:szCs w:val="22"/>
              </w:rPr>
              <w:t>–</w:t>
            </w:r>
            <w:r w:rsidR="00902130">
              <w:rPr>
                <w:rFonts w:asciiTheme="minorHAnsi" w:hAnsiTheme="minorHAnsi"/>
                <w:sz w:val="22"/>
                <w:szCs w:val="22"/>
              </w:rPr>
              <w:t>A</w:t>
            </w:r>
            <w:r w:rsidR="00793B80">
              <w:rPr>
                <w:rFonts w:asciiTheme="minorHAnsi" w:hAnsiTheme="minorHAnsi"/>
                <w:sz w:val="22"/>
                <w:szCs w:val="22"/>
              </w:rPr>
              <w:t>cademies</w:t>
            </w:r>
            <w:r w:rsidR="00902130">
              <w:rPr>
                <w:rFonts w:asciiTheme="minorHAnsi" w:hAnsiTheme="minorHAnsi"/>
                <w:sz w:val="22"/>
                <w:szCs w:val="22"/>
              </w:rPr>
              <w:t xml:space="preserve"> Objectives</w:t>
            </w:r>
          </w:p>
        </w:tc>
      </w:tr>
      <w:tr w:rsidR="00C259D6" w:rsidRPr="001F266D" w:rsidTr="00E0072E">
        <w:trPr>
          <w:trHeight w:val="391"/>
        </w:trPr>
        <w:tc>
          <w:tcPr>
            <w:tcW w:w="4639" w:type="dxa"/>
          </w:tcPr>
          <w:p w:rsidR="00C259D6" w:rsidRPr="001F266D" w:rsidRDefault="00C259D6">
            <w:pPr>
              <w:pStyle w:val="Default"/>
              <w:rPr>
                <w:rFonts w:asciiTheme="minorHAnsi" w:hAnsiTheme="minorHAnsi"/>
                <w:sz w:val="22"/>
                <w:szCs w:val="22"/>
              </w:rPr>
            </w:pPr>
            <w:r w:rsidRPr="001F266D">
              <w:rPr>
                <w:rFonts w:asciiTheme="minorHAnsi" w:hAnsiTheme="minorHAnsi"/>
                <w:b/>
                <w:bCs/>
                <w:sz w:val="22"/>
                <w:szCs w:val="22"/>
              </w:rPr>
              <w:t>Scope of this consultation:</w:t>
            </w:r>
          </w:p>
        </w:tc>
        <w:tc>
          <w:tcPr>
            <w:tcW w:w="4639" w:type="dxa"/>
          </w:tcPr>
          <w:p w:rsidR="00C259D6" w:rsidRPr="001F266D" w:rsidRDefault="00C259D6" w:rsidP="00793B80">
            <w:pPr>
              <w:pStyle w:val="Default"/>
              <w:rPr>
                <w:rFonts w:asciiTheme="minorHAnsi" w:hAnsiTheme="minorHAnsi"/>
                <w:sz w:val="22"/>
                <w:szCs w:val="22"/>
              </w:rPr>
            </w:pPr>
            <w:r w:rsidRPr="001F266D">
              <w:rPr>
                <w:rFonts w:asciiTheme="minorHAnsi" w:hAnsiTheme="minorHAnsi"/>
                <w:sz w:val="22"/>
                <w:szCs w:val="22"/>
              </w:rPr>
              <w:t>This consultation seeks responses from interested parties on draft</w:t>
            </w:r>
            <w:r w:rsidR="009420F4" w:rsidRPr="001F266D">
              <w:rPr>
                <w:rFonts w:asciiTheme="minorHAnsi" w:hAnsiTheme="minorHAnsi"/>
                <w:sz w:val="22"/>
                <w:szCs w:val="22"/>
              </w:rPr>
              <w:t xml:space="preserve"> </w:t>
            </w:r>
            <w:r w:rsidR="00793B80">
              <w:rPr>
                <w:rFonts w:asciiTheme="minorHAnsi" w:hAnsiTheme="minorHAnsi"/>
                <w:sz w:val="22"/>
                <w:szCs w:val="22"/>
              </w:rPr>
              <w:t xml:space="preserve">objectives for the </w:t>
            </w:r>
            <w:r w:rsidR="00FD30C0">
              <w:rPr>
                <w:rFonts w:asciiTheme="minorHAnsi" w:hAnsiTheme="minorHAnsi"/>
                <w:sz w:val="22"/>
                <w:szCs w:val="22"/>
              </w:rPr>
              <w:t xml:space="preserve">development of </w:t>
            </w:r>
            <w:r w:rsidR="00793B80">
              <w:rPr>
                <w:rFonts w:asciiTheme="minorHAnsi" w:hAnsiTheme="minorHAnsi"/>
                <w:sz w:val="22"/>
                <w:szCs w:val="22"/>
              </w:rPr>
              <w:t>options for academies</w:t>
            </w:r>
            <w:r w:rsidR="00FD30C0">
              <w:rPr>
                <w:rFonts w:asciiTheme="minorHAnsi" w:hAnsiTheme="minorHAnsi"/>
                <w:sz w:val="22"/>
                <w:szCs w:val="22"/>
              </w:rPr>
              <w:t>.</w:t>
            </w:r>
          </w:p>
        </w:tc>
      </w:tr>
      <w:tr w:rsidR="00C259D6" w:rsidRPr="001F266D" w:rsidTr="00E0072E">
        <w:trPr>
          <w:trHeight w:val="230"/>
        </w:trPr>
        <w:tc>
          <w:tcPr>
            <w:tcW w:w="4639" w:type="dxa"/>
          </w:tcPr>
          <w:p w:rsidR="00C259D6" w:rsidRPr="001F266D" w:rsidRDefault="00C259D6">
            <w:pPr>
              <w:pStyle w:val="Default"/>
              <w:rPr>
                <w:rFonts w:asciiTheme="minorHAnsi" w:hAnsiTheme="minorHAnsi"/>
                <w:sz w:val="22"/>
                <w:szCs w:val="22"/>
              </w:rPr>
            </w:pPr>
            <w:r w:rsidRPr="001F266D">
              <w:rPr>
                <w:rFonts w:asciiTheme="minorHAnsi" w:hAnsiTheme="minorHAnsi"/>
                <w:b/>
                <w:bCs/>
                <w:sz w:val="22"/>
                <w:szCs w:val="22"/>
              </w:rPr>
              <w:t>Geographical scope:</w:t>
            </w:r>
          </w:p>
        </w:tc>
        <w:tc>
          <w:tcPr>
            <w:tcW w:w="4639" w:type="dxa"/>
          </w:tcPr>
          <w:p w:rsidR="00C259D6" w:rsidRPr="001F266D" w:rsidRDefault="00C259D6" w:rsidP="00793B80">
            <w:pPr>
              <w:pStyle w:val="Default"/>
              <w:rPr>
                <w:rFonts w:asciiTheme="minorHAnsi" w:hAnsiTheme="minorHAnsi"/>
                <w:sz w:val="22"/>
                <w:szCs w:val="22"/>
              </w:rPr>
            </w:pPr>
            <w:r w:rsidRPr="001F266D">
              <w:rPr>
                <w:rFonts w:asciiTheme="minorHAnsi" w:hAnsiTheme="minorHAnsi"/>
                <w:sz w:val="22"/>
                <w:szCs w:val="22"/>
              </w:rPr>
              <w:t>England</w:t>
            </w:r>
          </w:p>
        </w:tc>
      </w:tr>
    </w:tbl>
    <w:p w:rsidR="00C259D6" w:rsidRPr="001F266D" w:rsidRDefault="00C259D6">
      <w:pPr>
        <w:rPr>
          <w:rFonts w:asciiTheme="minorHAnsi" w:hAnsiTheme="minorHAnsi"/>
        </w:rPr>
      </w:pPr>
    </w:p>
    <w:p w:rsidR="00C259D6" w:rsidRPr="00B82103" w:rsidRDefault="00C259D6">
      <w:pPr>
        <w:rPr>
          <w:rFonts w:asciiTheme="minorHAnsi" w:hAnsiTheme="minorHAnsi" w:cs="Arial"/>
          <w:b/>
          <w:color w:val="9BBB59" w:themeColor="accent3"/>
          <w:sz w:val="28"/>
          <w:szCs w:val="28"/>
        </w:rPr>
      </w:pPr>
      <w:r w:rsidRPr="001F266D">
        <w:rPr>
          <w:rFonts w:asciiTheme="minorHAnsi" w:hAnsiTheme="minorHAnsi" w:cs="Arial"/>
          <w:b/>
          <w:color w:val="9BBB59" w:themeColor="accent3"/>
          <w:sz w:val="28"/>
          <w:szCs w:val="28"/>
        </w:rPr>
        <w:t xml:space="preserve">Basic Information </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3"/>
        <w:gridCol w:w="4693"/>
      </w:tblGrid>
      <w:tr w:rsidR="00C259D6" w:rsidRPr="001F266D" w:rsidTr="00E0072E">
        <w:trPr>
          <w:trHeight w:val="250"/>
        </w:trPr>
        <w:tc>
          <w:tcPr>
            <w:tcW w:w="4693" w:type="dxa"/>
          </w:tcPr>
          <w:p w:rsidR="00C259D6" w:rsidRPr="001F266D" w:rsidRDefault="00C259D6">
            <w:pPr>
              <w:pStyle w:val="Default"/>
              <w:rPr>
                <w:rFonts w:asciiTheme="minorHAnsi" w:hAnsiTheme="minorHAnsi"/>
                <w:sz w:val="22"/>
                <w:szCs w:val="22"/>
              </w:rPr>
            </w:pPr>
            <w:r w:rsidRPr="001F266D">
              <w:rPr>
                <w:rFonts w:asciiTheme="minorHAnsi" w:hAnsiTheme="minorHAnsi"/>
                <w:b/>
                <w:bCs/>
                <w:sz w:val="22"/>
                <w:szCs w:val="22"/>
              </w:rPr>
              <w:t>To:</w:t>
            </w:r>
          </w:p>
        </w:tc>
        <w:tc>
          <w:tcPr>
            <w:tcW w:w="4693" w:type="dxa"/>
          </w:tcPr>
          <w:p w:rsidR="00C259D6" w:rsidRPr="001F266D" w:rsidRDefault="00C259D6" w:rsidP="00887B26">
            <w:pPr>
              <w:pStyle w:val="Default"/>
              <w:rPr>
                <w:rFonts w:asciiTheme="minorHAnsi" w:hAnsiTheme="minorHAnsi"/>
                <w:sz w:val="22"/>
                <w:szCs w:val="22"/>
              </w:rPr>
            </w:pPr>
            <w:r w:rsidRPr="001F266D">
              <w:rPr>
                <w:rFonts w:asciiTheme="minorHAnsi" w:hAnsiTheme="minorHAnsi"/>
                <w:sz w:val="22"/>
                <w:szCs w:val="22"/>
              </w:rPr>
              <w:t xml:space="preserve">This consultation is aimed at </w:t>
            </w:r>
            <w:r w:rsidR="00887B26">
              <w:rPr>
                <w:rFonts w:asciiTheme="minorHAnsi" w:hAnsiTheme="minorHAnsi"/>
                <w:sz w:val="22"/>
                <w:szCs w:val="22"/>
              </w:rPr>
              <w:t>LGPS Pension Fund managers and Pension Committees</w:t>
            </w:r>
            <w:r w:rsidRPr="001F266D">
              <w:rPr>
                <w:rFonts w:asciiTheme="minorHAnsi" w:hAnsiTheme="minorHAnsi"/>
                <w:sz w:val="22"/>
                <w:szCs w:val="22"/>
              </w:rPr>
              <w:t xml:space="preserve">. </w:t>
            </w:r>
          </w:p>
        </w:tc>
      </w:tr>
      <w:tr w:rsidR="00C259D6" w:rsidRPr="001F266D" w:rsidTr="00364F78">
        <w:trPr>
          <w:trHeight w:val="666"/>
        </w:trPr>
        <w:tc>
          <w:tcPr>
            <w:tcW w:w="4693" w:type="dxa"/>
          </w:tcPr>
          <w:p w:rsidR="00C259D6" w:rsidRPr="001F266D" w:rsidRDefault="00C259D6">
            <w:pPr>
              <w:pStyle w:val="Default"/>
              <w:rPr>
                <w:rFonts w:asciiTheme="minorHAnsi" w:hAnsiTheme="minorHAnsi"/>
                <w:sz w:val="22"/>
                <w:szCs w:val="22"/>
              </w:rPr>
            </w:pPr>
            <w:r w:rsidRPr="001F266D">
              <w:rPr>
                <w:rFonts w:asciiTheme="minorHAnsi" w:hAnsiTheme="minorHAnsi"/>
                <w:b/>
                <w:bCs/>
                <w:sz w:val="22"/>
                <w:szCs w:val="22"/>
              </w:rPr>
              <w:t>Body responsible for the consultation:</w:t>
            </w:r>
          </w:p>
        </w:tc>
        <w:tc>
          <w:tcPr>
            <w:tcW w:w="4693" w:type="dxa"/>
          </w:tcPr>
          <w:p w:rsidR="00C259D6" w:rsidRPr="001F266D" w:rsidRDefault="00E0072E" w:rsidP="00793B80">
            <w:pPr>
              <w:pStyle w:val="Default"/>
              <w:rPr>
                <w:rFonts w:asciiTheme="minorHAnsi" w:hAnsiTheme="minorHAnsi"/>
                <w:sz w:val="22"/>
                <w:szCs w:val="22"/>
              </w:rPr>
            </w:pPr>
            <w:r w:rsidRPr="001F266D">
              <w:rPr>
                <w:rFonts w:asciiTheme="minorHAnsi" w:hAnsiTheme="minorHAnsi"/>
                <w:sz w:val="22"/>
                <w:szCs w:val="22"/>
              </w:rPr>
              <w:t>LGPS Advisory Board</w:t>
            </w:r>
          </w:p>
        </w:tc>
      </w:tr>
      <w:tr w:rsidR="00C259D6" w:rsidRPr="001F266D" w:rsidTr="00E0072E">
        <w:trPr>
          <w:trHeight w:val="250"/>
        </w:trPr>
        <w:tc>
          <w:tcPr>
            <w:tcW w:w="4693" w:type="dxa"/>
          </w:tcPr>
          <w:p w:rsidR="00C259D6" w:rsidRPr="001F266D" w:rsidRDefault="00C259D6">
            <w:pPr>
              <w:pStyle w:val="Default"/>
              <w:rPr>
                <w:rFonts w:asciiTheme="minorHAnsi" w:hAnsiTheme="minorHAnsi"/>
                <w:sz w:val="22"/>
                <w:szCs w:val="22"/>
              </w:rPr>
            </w:pPr>
            <w:r w:rsidRPr="001F266D">
              <w:rPr>
                <w:rFonts w:asciiTheme="minorHAnsi" w:hAnsiTheme="minorHAnsi"/>
                <w:b/>
                <w:bCs/>
                <w:sz w:val="22"/>
                <w:szCs w:val="22"/>
              </w:rPr>
              <w:t xml:space="preserve">Duration: </w:t>
            </w:r>
          </w:p>
        </w:tc>
        <w:tc>
          <w:tcPr>
            <w:tcW w:w="4693" w:type="dxa"/>
          </w:tcPr>
          <w:p w:rsidR="00C259D6" w:rsidRPr="001F266D" w:rsidRDefault="00793B80" w:rsidP="00761B42">
            <w:pPr>
              <w:pStyle w:val="Default"/>
              <w:rPr>
                <w:rFonts w:asciiTheme="minorHAnsi" w:hAnsiTheme="minorHAnsi"/>
                <w:sz w:val="22"/>
                <w:szCs w:val="22"/>
              </w:rPr>
            </w:pPr>
            <w:r>
              <w:rPr>
                <w:rFonts w:asciiTheme="minorHAnsi" w:hAnsiTheme="minorHAnsi"/>
                <w:sz w:val="22"/>
                <w:szCs w:val="22"/>
              </w:rPr>
              <w:t>1</w:t>
            </w:r>
            <w:r w:rsidR="00761B42">
              <w:rPr>
                <w:rFonts w:asciiTheme="minorHAnsi" w:hAnsiTheme="minorHAnsi"/>
                <w:sz w:val="22"/>
                <w:szCs w:val="22"/>
              </w:rPr>
              <w:t>7</w:t>
            </w:r>
            <w:r w:rsidRPr="00793B80">
              <w:rPr>
                <w:rFonts w:asciiTheme="minorHAnsi" w:hAnsiTheme="minorHAnsi"/>
                <w:sz w:val="22"/>
                <w:szCs w:val="22"/>
                <w:vertAlign w:val="superscript"/>
              </w:rPr>
              <w:t>th</w:t>
            </w:r>
            <w:r>
              <w:rPr>
                <w:rFonts w:asciiTheme="minorHAnsi" w:hAnsiTheme="minorHAnsi"/>
                <w:sz w:val="22"/>
                <w:szCs w:val="22"/>
              </w:rPr>
              <w:t xml:space="preserve"> July 2017 to 29</w:t>
            </w:r>
            <w:r w:rsidRPr="00793B80">
              <w:rPr>
                <w:rFonts w:asciiTheme="minorHAnsi" w:hAnsiTheme="minorHAnsi"/>
                <w:sz w:val="22"/>
                <w:szCs w:val="22"/>
                <w:vertAlign w:val="superscript"/>
              </w:rPr>
              <w:t>th</w:t>
            </w:r>
            <w:r>
              <w:rPr>
                <w:rFonts w:asciiTheme="minorHAnsi" w:hAnsiTheme="minorHAnsi"/>
                <w:sz w:val="22"/>
                <w:szCs w:val="22"/>
              </w:rPr>
              <w:t xml:space="preserve"> September 2017</w:t>
            </w:r>
            <w:r w:rsidR="00FD30C0">
              <w:rPr>
                <w:rFonts w:asciiTheme="minorHAnsi" w:hAnsiTheme="minorHAnsi"/>
                <w:sz w:val="22"/>
                <w:szCs w:val="22"/>
              </w:rPr>
              <w:br/>
            </w:r>
            <w:r w:rsidR="00DC5AF9">
              <w:rPr>
                <w:rFonts w:asciiTheme="minorHAnsi" w:hAnsiTheme="minorHAnsi"/>
                <w:sz w:val="22"/>
                <w:szCs w:val="22"/>
              </w:rPr>
              <w:t>(</w:t>
            </w:r>
            <w:r>
              <w:rPr>
                <w:rFonts w:asciiTheme="minorHAnsi" w:hAnsiTheme="minorHAnsi"/>
                <w:sz w:val="22"/>
                <w:szCs w:val="22"/>
              </w:rPr>
              <w:t>1</w:t>
            </w:r>
            <w:r w:rsidR="00761B42">
              <w:rPr>
                <w:rFonts w:asciiTheme="minorHAnsi" w:hAnsiTheme="minorHAnsi"/>
                <w:sz w:val="22"/>
                <w:szCs w:val="22"/>
              </w:rPr>
              <w:t>0</w:t>
            </w:r>
            <w:r>
              <w:rPr>
                <w:rFonts w:asciiTheme="minorHAnsi" w:hAnsiTheme="minorHAnsi"/>
                <w:sz w:val="22"/>
                <w:szCs w:val="22"/>
              </w:rPr>
              <w:t xml:space="preserve"> </w:t>
            </w:r>
            <w:r w:rsidR="00DC5AF9">
              <w:rPr>
                <w:rFonts w:asciiTheme="minorHAnsi" w:hAnsiTheme="minorHAnsi"/>
                <w:sz w:val="22"/>
                <w:szCs w:val="22"/>
              </w:rPr>
              <w:t>weeks)</w:t>
            </w:r>
          </w:p>
        </w:tc>
      </w:tr>
    </w:tbl>
    <w:p w:rsidR="00C259D6" w:rsidRPr="001F266D" w:rsidRDefault="00C259D6">
      <w:pPr>
        <w:rPr>
          <w:rFonts w:asciiTheme="minorHAnsi" w:hAnsiTheme="minorHAnsi"/>
        </w:rPr>
      </w:pPr>
    </w:p>
    <w:p w:rsidR="00E0072E" w:rsidRPr="00B82103" w:rsidRDefault="00C259D6">
      <w:pPr>
        <w:rPr>
          <w:rFonts w:asciiTheme="minorHAnsi" w:hAnsiTheme="minorHAnsi" w:cs="Arial"/>
          <w:b/>
          <w:color w:val="9BBB59" w:themeColor="accent3"/>
          <w:sz w:val="28"/>
          <w:szCs w:val="36"/>
        </w:rPr>
      </w:pPr>
      <w:r w:rsidRPr="001F266D">
        <w:rPr>
          <w:rFonts w:asciiTheme="minorHAnsi" w:hAnsiTheme="minorHAnsi" w:cs="Arial"/>
          <w:b/>
          <w:color w:val="9BBB59" w:themeColor="accent3"/>
          <w:sz w:val="28"/>
          <w:szCs w:val="36"/>
        </w:rPr>
        <w:t>Background</w:t>
      </w:r>
    </w:p>
    <w:tbl>
      <w:tblPr>
        <w:tblW w:w="924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621"/>
        <w:gridCol w:w="4621"/>
      </w:tblGrid>
      <w:tr w:rsidR="00C259D6" w:rsidRPr="001F266D" w:rsidTr="00E0072E">
        <w:trPr>
          <w:trHeight w:val="1078"/>
        </w:trPr>
        <w:tc>
          <w:tcPr>
            <w:tcW w:w="4621" w:type="dxa"/>
          </w:tcPr>
          <w:p w:rsidR="00C259D6" w:rsidRPr="001F266D" w:rsidRDefault="00C259D6">
            <w:pPr>
              <w:pStyle w:val="Default"/>
              <w:rPr>
                <w:rFonts w:asciiTheme="minorHAnsi" w:hAnsiTheme="minorHAnsi"/>
                <w:sz w:val="22"/>
                <w:szCs w:val="22"/>
              </w:rPr>
            </w:pPr>
            <w:r w:rsidRPr="001F266D">
              <w:rPr>
                <w:rFonts w:asciiTheme="minorHAnsi" w:hAnsiTheme="minorHAnsi"/>
                <w:b/>
                <w:bCs/>
                <w:sz w:val="22"/>
                <w:szCs w:val="22"/>
              </w:rPr>
              <w:t xml:space="preserve">Getting to this stage: </w:t>
            </w:r>
          </w:p>
        </w:tc>
        <w:tc>
          <w:tcPr>
            <w:tcW w:w="4621" w:type="dxa"/>
          </w:tcPr>
          <w:p w:rsidR="00E0072E" w:rsidRPr="001F266D" w:rsidRDefault="001C64EF" w:rsidP="001C64EF">
            <w:pPr>
              <w:pStyle w:val="Default"/>
              <w:rPr>
                <w:rFonts w:asciiTheme="minorHAnsi" w:hAnsiTheme="minorHAnsi"/>
                <w:sz w:val="20"/>
                <w:szCs w:val="22"/>
              </w:rPr>
            </w:pPr>
            <w:r w:rsidRPr="001C64EF">
              <w:rPr>
                <w:rFonts w:asciiTheme="minorHAnsi" w:hAnsiTheme="minorHAnsi"/>
                <w:sz w:val="22"/>
                <w:szCs w:val="22"/>
              </w:rPr>
              <w:t xml:space="preserve">The Scheme Advisory Board (SAB), in support of its work plan for 2016/17, intends to investigate the issues and develop options to address those issues with regard to the policy objective to convert all schools to academies and what this would mean for LGPS pension funds and their host authorities. In progressing this work the Board will ensure that officials at </w:t>
            </w:r>
            <w:proofErr w:type="spellStart"/>
            <w:r w:rsidRPr="001C64EF">
              <w:rPr>
                <w:rFonts w:asciiTheme="minorHAnsi" w:hAnsiTheme="minorHAnsi"/>
                <w:sz w:val="22"/>
                <w:szCs w:val="22"/>
              </w:rPr>
              <w:t>DfE</w:t>
            </w:r>
            <w:proofErr w:type="spellEnd"/>
            <w:r w:rsidRPr="001C64EF">
              <w:rPr>
                <w:rFonts w:asciiTheme="minorHAnsi" w:hAnsiTheme="minorHAnsi"/>
                <w:sz w:val="22"/>
                <w:szCs w:val="22"/>
              </w:rPr>
              <w:t xml:space="preserve"> and DCLG are fully aware of its scope and potential outcomes as the cooperation of these Departments will be instrumental in achieving any positive outcomes.</w:t>
            </w:r>
          </w:p>
        </w:tc>
      </w:tr>
    </w:tbl>
    <w:p w:rsidR="00C259D6" w:rsidRPr="001F266D" w:rsidRDefault="00C259D6" w:rsidP="00C259D6">
      <w:pPr>
        <w:rPr>
          <w:rFonts w:asciiTheme="minorHAnsi" w:hAnsiTheme="minorHAnsi"/>
          <w:b/>
          <w:sz w:val="18"/>
          <w:szCs w:val="23"/>
        </w:rPr>
      </w:pPr>
    </w:p>
    <w:p w:rsidR="00C259D6" w:rsidRPr="001F266D" w:rsidRDefault="00FD30C0" w:rsidP="00C259D6">
      <w:pPr>
        <w:pStyle w:val="Default"/>
        <w:rPr>
          <w:rFonts w:asciiTheme="minorHAnsi" w:hAnsiTheme="minorHAnsi"/>
          <w:b/>
          <w:color w:val="9BBB59" w:themeColor="accent3"/>
          <w:sz w:val="28"/>
          <w:szCs w:val="36"/>
        </w:rPr>
      </w:pPr>
      <w:r>
        <w:rPr>
          <w:rFonts w:asciiTheme="minorHAnsi" w:hAnsiTheme="minorHAnsi"/>
          <w:b/>
          <w:color w:val="9BBB59" w:themeColor="accent3"/>
          <w:sz w:val="28"/>
          <w:szCs w:val="36"/>
        </w:rPr>
        <w:t>Help with queries</w:t>
      </w:r>
    </w:p>
    <w:p w:rsidR="00676946" w:rsidRPr="001F266D" w:rsidRDefault="00676946" w:rsidP="00C259D6">
      <w:pPr>
        <w:pStyle w:val="Default"/>
        <w:rPr>
          <w:rFonts w:asciiTheme="minorHAnsi" w:hAnsiTheme="minorHAnsi"/>
          <w:b/>
          <w:szCs w:val="36"/>
        </w:rPr>
      </w:pPr>
    </w:p>
    <w:p w:rsidR="00C259D6" w:rsidRPr="001F266D" w:rsidRDefault="00676946" w:rsidP="00C259D6">
      <w:pPr>
        <w:pStyle w:val="Default"/>
        <w:rPr>
          <w:rFonts w:asciiTheme="minorHAnsi" w:hAnsiTheme="minorHAnsi"/>
          <w:sz w:val="22"/>
          <w:szCs w:val="23"/>
        </w:rPr>
      </w:pPr>
      <w:r w:rsidRPr="001F266D">
        <w:rPr>
          <w:rFonts w:asciiTheme="minorHAnsi" w:hAnsiTheme="minorHAnsi"/>
          <w:sz w:val="22"/>
          <w:szCs w:val="23"/>
        </w:rPr>
        <w:t xml:space="preserve">Questions about this consultation should be sent to the email </w:t>
      </w:r>
      <w:r w:rsidR="00C259D6" w:rsidRPr="001F266D">
        <w:rPr>
          <w:rFonts w:asciiTheme="minorHAnsi" w:hAnsiTheme="minorHAnsi"/>
          <w:sz w:val="22"/>
          <w:szCs w:val="23"/>
        </w:rPr>
        <w:t>address</w:t>
      </w:r>
      <w:r w:rsidR="00761B42">
        <w:rPr>
          <w:rFonts w:asciiTheme="minorHAnsi" w:hAnsiTheme="minorHAnsi"/>
          <w:sz w:val="22"/>
          <w:szCs w:val="23"/>
        </w:rPr>
        <w:t>es</w:t>
      </w:r>
      <w:r w:rsidR="00C259D6" w:rsidRPr="001F266D">
        <w:rPr>
          <w:rFonts w:asciiTheme="minorHAnsi" w:hAnsiTheme="minorHAnsi"/>
          <w:sz w:val="22"/>
          <w:szCs w:val="23"/>
        </w:rPr>
        <w:t xml:space="preserve"> given </w:t>
      </w:r>
      <w:r w:rsidR="005328F9">
        <w:rPr>
          <w:rFonts w:asciiTheme="minorHAnsi" w:hAnsiTheme="minorHAnsi"/>
          <w:sz w:val="22"/>
          <w:szCs w:val="23"/>
        </w:rPr>
        <w:t>below</w:t>
      </w:r>
      <w:r w:rsidR="00C259D6" w:rsidRPr="001F266D">
        <w:rPr>
          <w:rFonts w:asciiTheme="minorHAnsi" w:hAnsiTheme="minorHAnsi"/>
          <w:sz w:val="22"/>
          <w:szCs w:val="23"/>
        </w:rPr>
        <w:t>.</w:t>
      </w:r>
    </w:p>
    <w:p w:rsidR="005F2613" w:rsidRPr="001F266D" w:rsidRDefault="005F2613" w:rsidP="00C259D6">
      <w:pPr>
        <w:pStyle w:val="Default"/>
        <w:rPr>
          <w:rFonts w:asciiTheme="minorHAnsi" w:hAnsiTheme="minorHAnsi"/>
          <w:sz w:val="22"/>
          <w:szCs w:val="23"/>
        </w:rPr>
      </w:pPr>
    </w:p>
    <w:p w:rsidR="005F2613" w:rsidRPr="001F266D" w:rsidRDefault="005F2613" w:rsidP="00C259D6">
      <w:pPr>
        <w:pStyle w:val="Default"/>
        <w:rPr>
          <w:rFonts w:asciiTheme="minorHAnsi" w:hAnsiTheme="minorHAnsi"/>
          <w:b/>
          <w:color w:val="9BBB59" w:themeColor="accent3"/>
          <w:sz w:val="28"/>
          <w:szCs w:val="23"/>
        </w:rPr>
      </w:pPr>
      <w:r w:rsidRPr="001F266D">
        <w:rPr>
          <w:rFonts w:asciiTheme="minorHAnsi" w:hAnsiTheme="minorHAnsi"/>
          <w:b/>
          <w:color w:val="9BBB59" w:themeColor="accent3"/>
          <w:sz w:val="28"/>
          <w:szCs w:val="23"/>
        </w:rPr>
        <w:t>Who this consultation is aimed at?</w:t>
      </w:r>
    </w:p>
    <w:p w:rsidR="005F2613" w:rsidRPr="001F266D" w:rsidRDefault="005F2613" w:rsidP="00C259D6">
      <w:pPr>
        <w:pStyle w:val="Default"/>
        <w:rPr>
          <w:rFonts w:asciiTheme="minorHAnsi" w:hAnsiTheme="minorHAnsi"/>
          <w:b/>
          <w:szCs w:val="23"/>
        </w:rPr>
      </w:pPr>
    </w:p>
    <w:p w:rsidR="005F2613" w:rsidRPr="001F266D" w:rsidRDefault="005F2613" w:rsidP="00C259D6">
      <w:pPr>
        <w:pStyle w:val="Default"/>
        <w:rPr>
          <w:rFonts w:asciiTheme="minorHAnsi" w:hAnsiTheme="minorHAnsi"/>
          <w:sz w:val="22"/>
          <w:szCs w:val="23"/>
        </w:rPr>
      </w:pPr>
      <w:r w:rsidRPr="001F266D">
        <w:rPr>
          <w:rFonts w:asciiTheme="minorHAnsi" w:hAnsiTheme="minorHAnsi"/>
          <w:sz w:val="22"/>
          <w:szCs w:val="23"/>
        </w:rPr>
        <w:t xml:space="preserve">The following consultation is aimed at </w:t>
      </w:r>
      <w:r w:rsidRPr="00BA33A3">
        <w:rPr>
          <w:rFonts w:asciiTheme="minorHAnsi" w:hAnsiTheme="minorHAnsi"/>
          <w:b/>
          <w:sz w:val="22"/>
          <w:szCs w:val="23"/>
        </w:rPr>
        <w:t xml:space="preserve">all </w:t>
      </w:r>
      <w:r w:rsidR="00761B42">
        <w:rPr>
          <w:rFonts w:asciiTheme="minorHAnsi" w:hAnsiTheme="minorHAnsi"/>
          <w:b/>
          <w:sz w:val="22"/>
          <w:szCs w:val="23"/>
        </w:rPr>
        <w:t xml:space="preserve">LGPS Pension Managers and Pension Committees </w:t>
      </w:r>
      <w:r w:rsidRPr="001F266D">
        <w:rPr>
          <w:rFonts w:asciiTheme="minorHAnsi" w:hAnsiTheme="minorHAnsi"/>
          <w:sz w:val="22"/>
          <w:szCs w:val="23"/>
        </w:rPr>
        <w:t xml:space="preserve">in particular relating to </w:t>
      </w:r>
      <w:r w:rsidR="009855ED">
        <w:rPr>
          <w:rFonts w:asciiTheme="minorHAnsi" w:hAnsiTheme="minorHAnsi"/>
          <w:sz w:val="22"/>
          <w:szCs w:val="23"/>
        </w:rPr>
        <w:t xml:space="preserve">academy employers in </w:t>
      </w:r>
      <w:r w:rsidRPr="001F266D">
        <w:rPr>
          <w:rFonts w:asciiTheme="minorHAnsi" w:hAnsiTheme="minorHAnsi"/>
          <w:sz w:val="22"/>
          <w:szCs w:val="23"/>
        </w:rPr>
        <w:t xml:space="preserve">the scheme. </w:t>
      </w:r>
      <w:r w:rsidR="009855ED">
        <w:rPr>
          <w:rFonts w:asciiTheme="minorHAnsi" w:hAnsiTheme="minorHAnsi"/>
          <w:sz w:val="22"/>
          <w:szCs w:val="23"/>
        </w:rPr>
        <w:t xml:space="preserve"> </w:t>
      </w:r>
      <w:r w:rsidRPr="001F266D">
        <w:rPr>
          <w:rFonts w:asciiTheme="minorHAnsi" w:hAnsiTheme="minorHAnsi"/>
          <w:sz w:val="22"/>
          <w:szCs w:val="23"/>
        </w:rPr>
        <w:t>The consultation is available public</w:t>
      </w:r>
      <w:r w:rsidR="00761B42">
        <w:rPr>
          <w:rFonts w:asciiTheme="minorHAnsi" w:hAnsiTheme="minorHAnsi"/>
          <w:sz w:val="22"/>
          <w:szCs w:val="23"/>
        </w:rPr>
        <w:t>ly</w:t>
      </w:r>
      <w:r w:rsidRPr="001F266D">
        <w:rPr>
          <w:rFonts w:asciiTheme="minorHAnsi" w:hAnsiTheme="minorHAnsi"/>
          <w:sz w:val="22"/>
          <w:szCs w:val="23"/>
        </w:rPr>
        <w:t xml:space="preserve"> via the Scheme Advisory Board's website </w:t>
      </w:r>
      <w:hyperlink r:id="rId8" w:history="1">
        <w:r w:rsidRPr="001F266D">
          <w:rPr>
            <w:rStyle w:val="Hyperlink"/>
            <w:rFonts w:asciiTheme="minorHAnsi" w:hAnsiTheme="minorHAnsi"/>
            <w:sz w:val="22"/>
            <w:szCs w:val="23"/>
          </w:rPr>
          <w:t>www.lgpsboard.org</w:t>
        </w:r>
      </w:hyperlink>
      <w:r w:rsidR="009855ED">
        <w:rPr>
          <w:rFonts w:asciiTheme="minorHAnsi" w:hAnsiTheme="minorHAnsi"/>
          <w:sz w:val="22"/>
          <w:szCs w:val="23"/>
        </w:rPr>
        <w:t>.</w:t>
      </w:r>
    </w:p>
    <w:p w:rsidR="005F2613" w:rsidRPr="001F266D" w:rsidRDefault="003A6A31" w:rsidP="005F2613">
      <w:pPr>
        <w:pStyle w:val="NormalWeb"/>
        <w:rPr>
          <w:rFonts w:asciiTheme="minorHAnsi" w:hAnsiTheme="minorHAnsi" w:cs="Arial"/>
          <w:sz w:val="22"/>
          <w:szCs w:val="22"/>
          <w:lang w:val="en"/>
        </w:rPr>
      </w:pPr>
      <w:r>
        <w:rPr>
          <w:rFonts w:asciiTheme="minorHAnsi" w:hAnsiTheme="minorHAnsi" w:cs="Arial"/>
          <w:sz w:val="22"/>
          <w:szCs w:val="22"/>
          <w:lang w:val="en"/>
        </w:rPr>
        <w:t>The Board has issued the consultation to the following contacts directly</w:t>
      </w:r>
      <w:r w:rsidR="00FD30C0">
        <w:rPr>
          <w:rFonts w:asciiTheme="minorHAnsi" w:hAnsiTheme="minorHAnsi" w:cs="Arial"/>
          <w:sz w:val="22"/>
          <w:szCs w:val="22"/>
          <w:lang w:val="en"/>
        </w:rPr>
        <w:t>:</w:t>
      </w:r>
    </w:p>
    <w:p w:rsidR="005F2F62" w:rsidRDefault="005F2F62" w:rsidP="005F2613">
      <w:pPr>
        <w:numPr>
          <w:ilvl w:val="0"/>
          <w:numId w:val="7"/>
        </w:numPr>
        <w:spacing w:before="100" w:beforeAutospacing="1" w:after="100" w:afterAutospacing="1"/>
        <w:rPr>
          <w:rFonts w:asciiTheme="minorHAnsi" w:hAnsiTheme="minorHAnsi" w:cs="Arial"/>
          <w:sz w:val="22"/>
          <w:szCs w:val="22"/>
          <w:lang w:val="en"/>
        </w:rPr>
      </w:pPr>
      <w:r>
        <w:rPr>
          <w:rFonts w:asciiTheme="minorHAnsi" w:hAnsiTheme="minorHAnsi" w:cs="Arial"/>
          <w:sz w:val="22"/>
          <w:szCs w:val="22"/>
          <w:lang w:val="en"/>
        </w:rPr>
        <w:t xml:space="preserve">LGPS </w:t>
      </w:r>
      <w:r w:rsidR="00761B42">
        <w:rPr>
          <w:rFonts w:asciiTheme="minorHAnsi" w:hAnsiTheme="minorHAnsi" w:cs="Arial"/>
          <w:sz w:val="22"/>
          <w:szCs w:val="22"/>
          <w:lang w:val="en"/>
        </w:rPr>
        <w:t>Pension Administration Managers</w:t>
      </w:r>
    </w:p>
    <w:p w:rsidR="005F2F62" w:rsidRDefault="005F2F62" w:rsidP="005F2613">
      <w:pPr>
        <w:numPr>
          <w:ilvl w:val="0"/>
          <w:numId w:val="7"/>
        </w:numPr>
        <w:spacing w:before="100" w:beforeAutospacing="1" w:after="100" w:afterAutospacing="1"/>
        <w:rPr>
          <w:rFonts w:asciiTheme="minorHAnsi" w:hAnsiTheme="minorHAnsi" w:cs="Arial"/>
          <w:sz w:val="22"/>
          <w:szCs w:val="22"/>
          <w:lang w:val="en"/>
        </w:rPr>
      </w:pPr>
      <w:r>
        <w:rPr>
          <w:rFonts w:asciiTheme="minorHAnsi" w:hAnsiTheme="minorHAnsi" w:cs="Arial"/>
          <w:sz w:val="22"/>
          <w:szCs w:val="22"/>
          <w:lang w:val="en"/>
        </w:rPr>
        <w:t>LGPS Chairs of Pension Committees</w:t>
      </w:r>
    </w:p>
    <w:p w:rsidR="00761B42" w:rsidRDefault="00761B42" w:rsidP="00761B42">
      <w:pPr>
        <w:numPr>
          <w:ilvl w:val="0"/>
          <w:numId w:val="7"/>
        </w:numPr>
        <w:spacing w:before="100" w:beforeAutospacing="1" w:after="100" w:afterAutospacing="1"/>
        <w:rPr>
          <w:rFonts w:asciiTheme="minorHAnsi" w:hAnsiTheme="minorHAnsi" w:cs="Arial"/>
          <w:sz w:val="22"/>
          <w:szCs w:val="22"/>
          <w:lang w:val="en"/>
        </w:rPr>
      </w:pPr>
      <w:r>
        <w:rPr>
          <w:rFonts w:asciiTheme="minorHAnsi" w:hAnsiTheme="minorHAnsi" w:cs="Arial"/>
          <w:sz w:val="22"/>
          <w:szCs w:val="22"/>
          <w:lang w:val="en"/>
        </w:rPr>
        <w:t>LGPS Fund Investment Contacts</w:t>
      </w:r>
    </w:p>
    <w:p w:rsidR="005A0397" w:rsidRDefault="005A0397" w:rsidP="005A0397">
      <w:pPr>
        <w:rPr>
          <w:rFonts w:asciiTheme="minorHAnsi" w:hAnsiTheme="minorHAnsi" w:cs="Arial"/>
          <w:b/>
          <w:color w:val="9BBB59" w:themeColor="accent3"/>
          <w:sz w:val="28"/>
          <w:szCs w:val="23"/>
        </w:rPr>
      </w:pPr>
      <w:r>
        <w:rPr>
          <w:rFonts w:asciiTheme="minorHAnsi" w:hAnsiTheme="minorHAnsi" w:cs="Arial"/>
          <w:b/>
          <w:color w:val="9BBB59" w:themeColor="accent3"/>
          <w:sz w:val="28"/>
          <w:szCs w:val="23"/>
        </w:rPr>
        <w:lastRenderedPageBreak/>
        <w:t>How to respond</w:t>
      </w:r>
    </w:p>
    <w:p w:rsidR="005A0397" w:rsidRPr="001F266D" w:rsidRDefault="005A0397" w:rsidP="005A0397">
      <w:pPr>
        <w:pStyle w:val="Default"/>
        <w:rPr>
          <w:rFonts w:asciiTheme="minorHAnsi" w:hAnsiTheme="minorHAnsi"/>
          <w:b/>
          <w:sz w:val="22"/>
          <w:szCs w:val="36"/>
        </w:rPr>
      </w:pPr>
    </w:p>
    <w:p w:rsidR="005A0397" w:rsidRPr="001F266D" w:rsidRDefault="005A0397" w:rsidP="005A0397">
      <w:pPr>
        <w:pStyle w:val="Default"/>
        <w:rPr>
          <w:rFonts w:asciiTheme="minorHAnsi" w:hAnsiTheme="minorHAnsi"/>
          <w:sz w:val="22"/>
          <w:szCs w:val="22"/>
        </w:rPr>
      </w:pPr>
      <w:r w:rsidRPr="001F266D">
        <w:rPr>
          <w:rFonts w:asciiTheme="minorHAnsi" w:hAnsiTheme="minorHAnsi"/>
          <w:sz w:val="22"/>
          <w:szCs w:val="22"/>
        </w:rPr>
        <w:t>1. You should respond to this consultation by</w:t>
      </w:r>
      <w:r>
        <w:rPr>
          <w:rFonts w:asciiTheme="minorHAnsi" w:hAnsiTheme="minorHAnsi"/>
          <w:sz w:val="22"/>
          <w:szCs w:val="22"/>
        </w:rPr>
        <w:t xml:space="preserve"> </w:t>
      </w:r>
      <w:r>
        <w:rPr>
          <w:rFonts w:asciiTheme="minorHAnsi" w:hAnsiTheme="minorHAnsi"/>
          <w:b/>
          <w:sz w:val="22"/>
          <w:szCs w:val="22"/>
        </w:rPr>
        <w:t>29th</w:t>
      </w:r>
      <w:r w:rsidRPr="001F266D">
        <w:rPr>
          <w:rFonts w:asciiTheme="minorHAnsi" w:hAnsiTheme="minorHAnsi"/>
          <w:b/>
          <w:bCs/>
          <w:sz w:val="22"/>
          <w:szCs w:val="22"/>
        </w:rPr>
        <w:t xml:space="preserve"> </w:t>
      </w:r>
      <w:r>
        <w:rPr>
          <w:rFonts w:asciiTheme="minorHAnsi" w:hAnsiTheme="minorHAnsi"/>
          <w:b/>
          <w:bCs/>
          <w:sz w:val="22"/>
          <w:szCs w:val="22"/>
        </w:rPr>
        <w:t xml:space="preserve">September </w:t>
      </w:r>
      <w:r w:rsidRPr="001F266D">
        <w:rPr>
          <w:rFonts w:asciiTheme="minorHAnsi" w:hAnsiTheme="minorHAnsi"/>
          <w:b/>
          <w:bCs/>
          <w:sz w:val="22"/>
          <w:szCs w:val="22"/>
        </w:rPr>
        <w:t>201</w:t>
      </w:r>
      <w:r>
        <w:rPr>
          <w:rFonts w:asciiTheme="minorHAnsi" w:hAnsiTheme="minorHAnsi"/>
          <w:b/>
          <w:bCs/>
          <w:sz w:val="22"/>
          <w:szCs w:val="22"/>
        </w:rPr>
        <w:t>7</w:t>
      </w:r>
      <w:r w:rsidR="00761B42">
        <w:rPr>
          <w:rFonts w:asciiTheme="minorHAnsi" w:hAnsiTheme="minorHAnsi"/>
          <w:sz w:val="22"/>
          <w:szCs w:val="22"/>
        </w:rPr>
        <w:t>.</w:t>
      </w:r>
    </w:p>
    <w:p w:rsidR="005A0397" w:rsidRPr="001F266D" w:rsidRDefault="005A0397" w:rsidP="005A0397">
      <w:pPr>
        <w:pStyle w:val="Default"/>
        <w:rPr>
          <w:rFonts w:asciiTheme="minorHAnsi" w:hAnsiTheme="minorHAnsi"/>
          <w:sz w:val="22"/>
          <w:szCs w:val="22"/>
        </w:rPr>
      </w:pPr>
    </w:p>
    <w:p w:rsidR="005A0397" w:rsidRPr="001F266D" w:rsidRDefault="005A0397" w:rsidP="005A0397">
      <w:pPr>
        <w:pStyle w:val="Default"/>
        <w:rPr>
          <w:rFonts w:asciiTheme="minorHAnsi" w:hAnsiTheme="minorHAnsi"/>
          <w:sz w:val="22"/>
          <w:szCs w:val="22"/>
        </w:rPr>
      </w:pPr>
      <w:r w:rsidRPr="001F266D">
        <w:rPr>
          <w:rFonts w:asciiTheme="minorHAnsi" w:hAnsiTheme="minorHAnsi"/>
          <w:sz w:val="22"/>
          <w:szCs w:val="22"/>
        </w:rPr>
        <w:t xml:space="preserve">2. You can respond by email to </w:t>
      </w:r>
      <w:hyperlink r:id="rId9" w:history="1">
        <w:r w:rsidRPr="00C112BA">
          <w:rPr>
            <w:rStyle w:val="Hyperlink"/>
            <w:rFonts w:asciiTheme="minorHAnsi" w:hAnsiTheme="minorHAnsi"/>
            <w:sz w:val="22"/>
            <w:szCs w:val="22"/>
          </w:rPr>
          <w:t>Liam.Robson@local.gov.uk</w:t>
        </w:r>
      </w:hyperlink>
      <w:r>
        <w:rPr>
          <w:rFonts w:asciiTheme="minorHAnsi" w:hAnsiTheme="minorHAnsi"/>
          <w:sz w:val="22"/>
          <w:szCs w:val="22"/>
        </w:rPr>
        <w:t xml:space="preserve"> and </w:t>
      </w:r>
      <w:hyperlink r:id="rId10" w:history="1">
        <w:r w:rsidRPr="00C112BA">
          <w:rPr>
            <w:rStyle w:val="Hyperlink"/>
            <w:rFonts w:asciiTheme="minorHAnsi" w:hAnsiTheme="minorHAnsi"/>
            <w:sz w:val="22"/>
            <w:szCs w:val="22"/>
          </w:rPr>
          <w:t>Robert.Holloway@local.gov.uk</w:t>
        </w:r>
      </w:hyperlink>
      <w:r w:rsidRPr="001F266D">
        <w:rPr>
          <w:rFonts w:asciiTheme="minorHAnsi" w:hAnsiTheme="minorHAnsi"/>
          <w:sz w:val="22"/>
          <w:szCs w:val="22"/>
        </w:rPr>
        <w:t xml:space="preserve">. </w:t>
      </w:r>
      <w:r>
        <w:rPr>
          <w:rFonts w:asciiTheme="minorHAnsi" w:hAnsiTheme="minorHAnsi"/>
          <w:sz w:val="22"/>
          <w:szCs w:val="22"/>
        </w:rPr>
        <w:t>Email responses are preferred.</w:t>
      </w:r>
    </w:p>
    <w:p w:rsidR="005A0397" w:rsidRPr="001F266D" w:rsidRDefault="005A0397" w:rsidP="005A0397">
      <w:pPr>
        <w:pStyle w:val="Default"/>
        <w:rPr>
          <w:rFonts w:asciiTheme="minorHAnsi" w:hAnsiTheme="minorHAnsi"/>
          <w:sz w:val="22"/>
          <w:szCs w:val="22"/>
        </w:rPr>
      </w:pPr>
    </w:p>
    <w:p w:rsidR="005A0397" w:rsidRPr="001F266D" w:rsidRDefault="005A0397" w:rsidP="005A0397">
      <w:pPr>
        <w:pStyle w:val="Default"/>
        <w:ind w:right="43"/>
        <w:rPr>
          <w:rFonts w:asciiTheme="minorHAnsi" w:hAnsiTheme="minorHAnsi"/>
          <w:sz w:val="22"/>
          <w:szCs w:val="22"/>
        </w:rPr>
      </w:pPr>
      <w:r w:rsidRPr="001F266D">
        <w:rPr>
          <w:rFonts w:asciiTheme="minorHAnsi" w:hAnsiTheme="minorHAnsi"/>
          <w:sz w:val="22"/>
          <w:szCs w:val="22"/>
        </w:rPr>
        <w:t xml:space="preserve">When responding, please ensure you have the words “LGPS </w:t>
      </w:r>
      <w:r>
        <w:rPr>
          <w:rFonts w:asciiTheme="minorHAnsi" w:hAnsiTheme="minorHAnsi"/>
          <w:sz w:val="22"/>
          <w:szCs w:val="22"/>
        </w:rPr>
        <w:t>Academies objectives” in the email subject line.</w:t>
      </w:r>
    </w:p>
    <w:p w:rsidR="005A0397" w:rsidRPr="001F266D" w:rsidRDefault="005A0397" w:rsidP="005A0397">
      <w:pPr>
        <w:pStyle w:val="Default"/>
        <w:ind w:right="43"/>
        <w:rPr>
          <w:rFonts w:asciiTheme="minorHAnsi" w:hAnsiTheme="minorHAnsi"/>
          <w:sz w:val="22"/>
          <w:szCs w:val="22"/>
        </w:rPr>
      </w:pPr>
    </w:p>
    <w:p w:rsidR="005A0397" w:rsidRPr="001F266D" w:rsidRDefault="005A0397" w:rsidP="005A0397">
      <w:pPr>
        <w:pStyle w:val="Default"/>
        <w:rPr>
          <w:rFonts w:asciiTheme="minorHAnsi" w:hAnsiTheme="minorHAnsi"/>
          <w:sz w:val="22"/>
          <w:szCs w:val="22"/>
        </w:rPr>
      </w:pPr>
      <w:r w:rsidRPr="001F266D">
        <w:rPr>
          <w:rFonts w:asciiTheme="minorHAnsi" w:hAnsiTheme="minorHAnsi"/>
          <w:sz w:val="22"/>
          <w:szCs w:val="22"/>
        </w:rPr>
        <w:t xml:space="preserve">Alternately you can write to: </w:t>
      </w:r>
    </w:p>
    <w:p w:rsidR="005A0397" w:rsidRPr="001F266D" w:rsidRDefault="005A0397" w:rsidP="005A0397">
      <w:pPr>
        <w:pStyle w:val="Default"/>
        <w:rPr>
          <w:rFonts w:asciiTheme="minorHAnsi" w:hAnsiTheme="minorHAnsi"/>
          <w:sz w:val="22"/>
          <w:szCs w:val="22"/>
        </w:rPr>
      </w:pPr>
      <w:r w:rsidRPr="001F266D">
        <w:rPr>
          <w:rFonts w:asciiTheme="minorHAnsi" w:hAnsiTheme="minorHAnsi"/>
          <w:sz w:val="22"/>
          <w:szCs w:val="22"/>
        </w:rPr>
        <w:t xml:space="preserve">LGPS </w:t>
      </w:r>
      <w:r>
        <w:rPr>
          <w:rFonts w:asciiTheme="minorHAnsi" w:hAnsiTheme="minorHAnsi"/>
          <w:sz w:val="22"/>
          <w:szCs w:val="22"/>
        </w:rPr>
        <w:t>Academies Objectives</w:t>
      </w:r>
      <w:r w:rsidRPr="001F266D">
        <w:rPr>
          <w:rFonts w:asciiTheme="minorHAnsi" w:hAnsiTheme="minorHAnsi"/>
          <w:sz w:val="22"/>
          <w:szCs w:val="22"/>
        </w:rPr>
        <w:t xml:space="preserve"> Consultation</w:t>
      </w:r>
      <w:r>
        <w:rPr>
          <w:rFonts w:asciiTheme="minorHAnsi" w:hAnsiTheme="minorHAnsi"/>
          <w:sz w:val="22"/>
          <w:szCs w:val="22"/>
        </w:rPr>
        <w:br/>
        <w:t>Scheme Advisory Board Secretariat</w:t>
      </w:r>
    </w:p>
    <w:p w:rsidR="005A0397" w:rsidRDefault="005A0397" w:rsidP="005A0397">
      <w:pPr>
        <w:pStyle w:val="Default"/>
        <w:rPr>
          <w:rFonts w:asciiTheme="minorHAnsi" w:hAnsiTheme="minorHAnsi"/>
          <w:sz w:val="22"/>
          <w:szCs w:val="22"/>
        </w:rPr>
      </w:pPr>
      <w:r w:rsidRPr="001F266D">
        <w:rPr>
          <w:rFonts w:asciiTheme="minorHAnsi" w:hAnsiTheme="minorHAnsi"/>
          <w:sz w:val="22"/>
          <w:szCs w:val="22"/>
        </w:rPr>
        <w:t>Local Government Association</w:t>
      </w:r>
    </w:p>
    <w:p w:rsidR="005A0397" w:rsidRPr="00793B80" w:rsidRDefault="005A0397" w:rsidP="005A0397">
      <w:pPr>
        <w:pStyle w:val="Default"/>
        <w:rPr>
          <w:rFonts w:asciiTheme="minorHAnsi" w:hAnsiTheme="minorHAnsi"/>
          <w:sz w:val="22"/>
          <w:szCs w:val="22"/>
        </w:rPr>
      </w:pPr>
      <w:proofErr w:type="spellStart"/>
      <w:r w:rsidRPr="00793B80">
        <w:rPr>
          <w:rFonts w:asciiTheme="minorHAnsi" w:hAnsiTheme="minorHAnsi"/>
          <w:sz w:val="22"/>
          <w:szCs w:val="22"/>
        </w:rPr>
        <w:t>Layden</w:t>
      </w:r>
      <w:proofErr w:type="spellEnd"/>
      <w:r w:rsidRPr="00793B80">
        <w:rPr>
          <w:rFonts w:asciiTheme="minorHAnsi" w:hAnsiTheme="minorHAnsi"/>
          <w:sz w:val="22"/>
          <w:szCs w:val="22"/>
        </w:rPr>
        <w:t xml:space="preserve"> House, 76-86 </w:t>
      </w:r>
      <w:proofErr w:type="spellStart"/>
      <w:r w:rsidRPr="00793B80">
        <w:rPr>
          <w:rFonts w:asciiTheme="minorHAnsi" w:hAnsiTheme="minorHAnsi"/>
          <w:sz w:val="22"/>
          <w:szCs w:val="22"/>
        </w:rPr>
        <w:t>Turnmill</w:t>
      </w:r>
      <w:proofErr w:type="spellEnd"/>
      <w:r w:rsidRPr="00793B80">
        <w:rPr>
          <w:rFonts w:asciiTheme="minorHAnsi" w:hAnsiTheme="minorHAnsi"/>
          <w:sz w:val="22"/>
          <w:szCs w:val="22"/>
        </w:rPr>
        <w:t xml:space="preserve"> Street,</w:t>
      </w:r>
    </w:p>
    <w:p w:rsidR="005A0397" w:rsidRDefault="005A0397" w:rsidP="005A0397">
      <w:pPr>
        <w:pStyle w:val="Default"/>
        <w:rPr>
          <w:rFonts w:asciiTheme="minorHAnsi" w:hAnsiTheme="minorHAnsi"/>
          <w:sz w:val="22"/>
          <w:szCs w:val="22"/>
        </w:rPr>
      </w:pPr>
      <w:r w:rsidRPr="00793B80">
        <w:rPr>
          <w:rFonts w:asciiTheme="minorHAnsi" w:hAnsiTheme="minorHAnsi"/>
          <w:sz w:val="22"/>
          <w:szCs w:val="22"/>
        </w:rPr>
        <w:t>London</w:t>
      </w:r>
      <w:r>
        <w:rPr>
          <w:rFonts w:asciiTheme="minorHAnsi" w:hAnsiTheme="minorHAnsi"/>
          <w:sz w:val="22"/>
          <w:szCs w:val="22"/>
        </w:rPr>
        <w:t xml:space="preserve">, </w:t>
      </w:r>
      <w:r w:rsidRPr="00793B80">
        <w:rPr>
          <w:rFonts w:asciiTheme="minorHAnsi" w:hAnsiTheme="minorHAnsi"/>
          <w:sz w:val="22"/>
          <w:szCs w:val="22"/>
        </w:rPr>
        <w:t>EC1 M 5LG</w:t>
      </w:r>
    </w:p>
    <w:p w:rsidR="005A0397" w:rsidRPr="001F266D" w:rsidRDefault="005A0397" w:rsidP="005A0397">
      <w:pPr>
        <w:pStyle w:val="Default"/>
        <w:rPr>
          <w:rFonts w:asciiTheme="minorHAnsi" w:hAnsiTheme="minorHAnsi"/>
          <w:sz w:val="22"/>
          <w:szCs w:val="22"/>
        </w:rPr>
      </w:pPr>
    </w:p>
    <w:p w:rsidR="005A0397" w:rsidRPr="001F266D" w:rsidRDefault="005A0397" w:rsidP="005A0397">
      <w:pPr>
        <w:rPr>
          <w:rFonts w:asciiTheme="minorHAnsi" w:hAnsiTheme="minorHAnsi" w:cs="Arial"/>
          <w:sz w:val="22"/>
          <w:szCs w:val="22"/>
        </w:rPr>
      </w:pPr>
      <w:r w:rsidRPr="001F266D">
        <w:rPr>
          <w:rFonts w:asciiTheme="minorHAnsi" w:hAnsiTheme="minorHAnsi" w:cs="Arial"/>
          <w:sz w:val="22"/>
          <w:szCs w:val="22"/>
        </w:rPr>
        <w:t xml:space="preserve">3. When responding, please state whether you are responding as an individual or representing the views of an </w:t>
      </w:r>
      <w:r w:rsidR="00761B42">
        <w:rPr>
          <w:rFonts w:asciiTheme="minorHAnsi" w:hAnsiTheme="minorHAnsi" w:cs="Arial"/>
          <w:sz w:val="22"/>
          <w:szCs w:val="22"/>
        </w:rPr>
        <w:t>administration authority.</w:t>
      </w:r>
    </w:p>
    <w:p w:rsidR="005A0397" w:rsidRDefault="005A0397">
      <w:pPr>
        <w:rPr>
          <w:rFonts w:asciiTheme="minorHAnsi" w:hAnsiTheme="minorHAnsi" w:cs="Arial"/>
          <w:sz w:val="22"/>
          <w:szCs w:val="22"/>
          <w:lang w:val="en"/>
        </w:rPr>
      </w:pPr>
      <w:r>
        <w:rPr>
          <w:rFonts w:asciiTheme="minorHAnsi" w:hAnsiTheme="minorHAnsi" w:cs="Arial"/>
          <w:sz w:val="22"/>
          <w:szCs w:val="22"/>
          <w:lang w:val="en"/>
        </w:rPr>
        <w:br w:type="page"/>
      </w:r>
    </w:p>
    <w:p w:rsidR="00C259D6" w:rsidRPr="001F266D" w:rsidRDefault="007C1E16" w:rsidP="00C259D6">
      <w:pPr>
        <w:pStyle w:val="Default"/>
        <w:rPr>
          <w:rFonts w:asciiTheme="minorHAnsi" w:hAnsiTheme="minorHAnsi"/>
          <w:b/>
          <w:color w:val="9BBB59" w:themeColor="accent3"/>
          <w:sz w:val="36"/>
          <w:szCs w:val="32"/>
        </w:rPr>
      </w:pPr>
      <w:r>
        <w:rPr>
          <w:rFonts w:asciiTheme="minorHAnsi" w:hAnsiTheme="minorHAnsi"/>
          <w:b/>
          <w:color w:val="9BBB59" w:themeColor="accent3"/>
          <w:sz w:val="36"/>
          <w:szCs w:val="32"/>
        </w:rPr>
        <w:lastRenderedPageBreak/>
        <w:t>Consultation</w:t>
      </w:r>
    </w:p>
    <w:p w:rsidR="005A0397" w:rsidRPr="001F266D" w:rsidRDefault="005A0397" w:rsidP="00C259D6">
      <w:pPr>
        <w:pStyle w:val="Default"/>
        <w:rPr>
          <w:rFonts w:asciiTheme="minorHAnsi" w:hAnsiTheme="minorHAnsi"/>
          <w:sz w:val="28"/>
          <w:szCs w:val="32"/>
        </w:rPr>
      </w:pPr>
    </w:p>
    <w:p w:rsidR="00C259D6" w:rsidRDefault="00FD30C0" w:rsidP="00C259D6">
      <w:pPr>
        <w:pStyle w:val="Default"/>
        <w:rPr>
          <w:rFonts w:asciiTheme="minorHAnsi" w:hAnsiTheme="minorHAnsi"/>
          <w:b/>
          <w:bCs/>
          <w:color w:val="9BBB59" w:themeColor="accent3"/>
          <w:sz w:val="28"/>
          <w:szCs w:val="48"/>
        </w:rPr>
      </w:pPr>
      <w:r>
        <w:rPr>
          <w:rFonts w:asciiTheme="minorHAnsi" w:hAnsiTheme="minorHAnsi"/>
          <w:b/>
          <w:bCs/>
          <w:color w:val="9BBB59" w:themeColor="accent3"/>
          <w:sz w:val="28"/>
          <w:szCs w:val="48"/>
        </w:rPr>
        <w:t>Introduction</w:t>
      </w:r>
    </w:p>
    <w:p w:rsidR="001F266D" w:rsidRPr="001F266D" w:rsidRDefault="001F266D" w:rsidP="00C259D6">
      <w:pPr>
        <w:pStyle w:val="Default"/>
        <w:rPr>
          <w:rFonts w:asciiTheme="minorHAnsi" w:hAnsiTheme="minorHAnsi"/>
          <w:color w:val="9BBB59" w:themeColor="accent3"/>
          <w:sz w:val="28"/>
          <w:szCs w:val="48"/>
        </w:rPr>
      </w:pPr>
    </w:p>
    <w:p w:rsidR="005A5E68" w:rsidRPr="001F266D" w:rsidRDefault="00C259D6" w:rsidP="00C259D6">
      <w:pPr>
        <w:pStyle w:val="Default"/>
        <w:numPr>
          <w:ilvl w:val="1"/>
          <w:numId w:val="2"/>
        </w:numPr>
        <w:rPr>
          <w:rFonts w:asciiTheme="minorHAnsi" w:hAnsiTheme="minorHAnsi"/>
          <w:sz w:val="22"/>
          <w:szCs w:val="23"/>
        </w:rPr>
      </w:pPr>
      <w:r w:rsidRPr="001F266D">
        <w:rPr>
          <w:rFonts w:asciiTheme="minorHAnsi" w:hAnsiTheme="minorHAnsi"/>
          <w:sz w:val="22"/>
          <w:szCs w:val="23"/>
        </w:rPr>
        <w:t xml:space="preserve">This document commences a period of consultation on </w:t>
      </w:r>
      <w:r w:rsidR="00676946" w:rsidRPr="001F266D">
        <w:rPr>
          <w:rFonts w:asciiTheme="minorHAnsi" w:hAnsiTheme="minorHAnsi"/>
          <w:sz w:val="22"/>
          <w:szCs w:val="23"/>
        </w:rPr>
        <w:t xml:space="preserve">draft </w:t>
      </w:r>
      <w:r w:rsidR="009855ED">
        <w:rPr>
          <w:rFonts w:asciiTheme="minorHAnsi" w:hAnsiTheme="minorHAnsi"/>
          <w:sz w:val="22"/>
          <w:szCs w:val="23"/>
        </w:rPr>
        <w:t>objectives</w:t>
      </w:r>
      <w:r w:rsidR="00676946" w:rsidRPr="001F266D">
        <w:rPr>
          <w:rFonts w:asciiTheme="minorHAnsi" w:hAnsiTheme="minorHAnsi"/>
          <w:sz w:val="22"/>
          <w:szCs w:val="23"/>
        </w:rPr>
        <w:t xml:space="preserve"> covering the </w:t>
      </w:r>
      <w:r w:rsidR="009855ED">
        <w:rPr>
          <w:rFonts w:asciiTheme="minorHAnsi" w:hAnsiTheme="minorHAnsi"/>
          <w:sz w:val="22"/>
          <w:szCs w:val="23"/>
        </w:rPr>
        <w:t>development of options for academies being progressed by the Scheme Advisory Board</w:t>
      </w:r>
      <w:r w:rsidR="005A5E68" w:rsidRPr="001F266D">
        <w:rPr>
          <w:rFonts w:asciiTheme="minorHAnsi" w:hAnsiTheme="minorHAnsi"/>
          <w:sz w:val="22"/>
          <w:szCs w:val="23"/>
        </w:rPr>
        <w:t>.</w:t>
      </w:r>
    </w:p>
    <w:p w:rsidR="005A5E68" w:rsidRPr="001F266D" w:rsidRDefault="005A5E68" w:rsidP="005A5E68">
      <w:pPr>
        <w:pStyle w:val="Default"/>
        <w:ind w:left="384"/>
        <w:rPr>
          <w:rFonts w:asciiTheme="minorHAnsi" w:hAnsiTheme="minorHAnsi"/>
          <w:sz w:val="22"/>
          <w:szCs w:val="23"/>
        </w:rPr>
      </w:pPr>
    </w:p>
    <w:p w:rsidR="00C259D6" w:rsidRPr="001F266D" w:rsidRDefault="00C259D6" w:rsidP="00C259D6">
      <w:pPr>
        <w:pStyle w:val="Default"/>
        <w:numPr>
          <w:ilvl w:val="1"/>
          <w:numId w:val="2"/>
        </w:numPr>
        <w:rPr>
          <w:rFonts w:asciiTheme="minorHAnsi" w:hAnsiTheme="minorHAnsi"/>
          <w:sz w:val="22"/>
          <w:szCs w:val="23"/>
        </w:rPr>
      </w:pPr>
      <w:r w:rsidRPr="001F266D">
        <w:rPr>
          <w:rFonts w:asciiTheme="minorHAnsi" w:hAnsiTheme="minorHAnsi"/>
          <w:b/>
          <w:bCs/>
          <w:sz w:val="22"/>
          <w:szCs w:val="23"/>
        </w:rPr>
        <w:t xml:space="preserve">The closing date for responses is </w:t>
      </w:r>
      <w:r w:rsidR="009855ED">
        <w:rPr>
          <w:rFonts w:asciiTheme="minorHAnsi" w:hAnsiTheme="minorHAnsi"/>
          <w:b/>
          <w:bCs/>
          <w:sz w:val="22"/>
          <w:szCs w:val="23"/>
        </w:rPr>
        <w:t>29</w:t>
      </w:r>
      <w:r w:rsidR="009855ED" w:rsidRPr="009855ED">
        <w:rPr>
          <w:rFonts w:asciiTheme="minorHAnsi" w:hAnsiTheme="minorHAnsi"/>
          <w:b/>
          <w:bCs/>
          <w:sz w:val="22"/>
          <w:szCs w:val="23"/>
          <w:vertAlign w:val="superscript"/>
        </w:rPr>
        <w:t>th</w:t>
      </w:r>
      <w:r w:rsidR="009855ED">
        <w:rPr>
          <w:rFonts w:asciiTheme="minorHAnsi" w:hAnsiTheme="minorHAnsi"/>
          <w:b/>
          <w:bCs/>
          <w:sz w:val="22"/>
          <w:szCs w:val="23"/>
        </w:rPr>
        <w:t xml:space="preserve"> September</w:t>
      </w:r>
      <w:r w:rsidRPr="001F266D">
        <w:rPr>
          <w:rFonts w:asciiTheme="minorHAnsi" w:hAnsiTheme="minorHAnsi"/>
          <w:b/>
          <w:bCs/>
          <w:sz w:val="22"/>
          <w:szCs w:val="23"/>
        </w:rPr>
        <w:t xml:space="preserve"> 201</w:t>
      </w:r>
      <w:r w:rsidR="009855ED">
        <w:rPr>
          <w:rFonts w:asciiTheme="minorHAnsi" w:hAnsiTheme="minorHAnsi"/>
          <w:b/>
          <w:bCs/>
          <w:sz w:val="22"/>
          <w:szCs w:val="23"/>
        </w:rPr>
        <w:t>7</w:t>
      </w:r>
      <w:r w:rsidR="007C1E16">
        <w:rPr>
          <w:rFonts w:asciiTheme="minorHAnsi" w:hAnsiTheme="minorHAnsi"/>
          <w:sz w:val="22"/>
          <w:szCs w:val="23"/>
        </w:rPr>
        <w:t>.</w:t>
      </w:r>
    </w:p>
    <w:p w:rsidR="00C259D6" w:rsidRPr="001F266D" w:rsidRDefault="00C259D6" w:rsidP="00C259D6">
      <w:pPr>
        <w:pStyle w:val="Default"/>
        <w:rPr>
          <w:rFonts w:asciiTheme="minorHAnsi" w:hAnsiTheme="minorHAnsi"/>
          <w:sz w:val="23"/>
          <w:szCs w:val="23"/>
        </w:rPr>
      </w:pPr>
    </w:p>
    <w:p w:rsidR="00C259D6" w:rsidRDefault="00FD30C0" w:rsidP="00C259D6">
      <w:pPr>
        <w:pStyle w:val="Default"/>
        <w:rPr>
          <w:rFonts w:asciiTheme="minorHAnsi" w:hAnsiTheme="minorHAnsi"/>
          <w:b/>
          <w:bCs/>
          <w:color w:val="9BBB59" w:themeColor="accent3"/>
          <w:sz w:val="28"/>
          <w:szCs w:val="23"/>
        </w:rPr>
      </w:pPr>
      <w:r>
        <w:rPr>
          <w:rFonts w:asciiTheme="minorHAnsi" w:hAnsiTheme="minorHAnsi"/>
          <w:b/>
          <w:bCs/>
          <w:color w:val="9BBB59" w:themeColor="accent3"/>
          <w:sz w:val="28"/>
          <w:szCs w:val="23"/>
        </w:rPr>
        <w:t>Background and context</w:t>
      </w:r>
    </w:p>
    <w:p w:rsidR="00C259D6" w:rsidRPr="001F266D" w:rsidRDefault="00C259D6" w:rsidP="00C259D6">
      <w:pPr>
        <w:pStyle w:val="Default"/>
        <w:rPr>
          <w:rFonts w:asciiTheme="minorHAnsi" w:hAnsiTheme="minorHAnsi"/>
          <w:sz w:val="22"/>
          <w:szCs w:val="23"/>
        </w:rPr>
      </w:pPr>
    </w:p>
    <w:p w:rsidR="005A5E68" w:rsidRPr="001F266D" w:rsidRDefault="00DC5AF9" w:rsidP="007A417B">
      <w:pPr>
        <w:pStyle w:val="Default"/>
        <w:numPr>
          <w:ilvl w:val="1"/>
          <w:numId w:val="2"/>
        </w:numPr>
        <w:rPr>
          <w:rFonts w:asciiTheme="minorHAnsi" w:hAnsiTheme="minorHAnsi"/>
          <w:sz w:val="22"/>
          <w:szCs w:val="23"/>
        </w:rPr>
      </w:pPr>
      <w:r>
        <w:rPr>
          <w:rFonts w:asciiTheme="minorHAnsi" w:hAnsiTheme="minorHAnsi"/>
          <w:sz w:val="22"/>
          <w:szCs w:val="23"/>
        </w:rPr>
        <w:t>At its meeting of 26</w:t>
      </w:r>
      <w:r w:rsidRPr="00DC5AF9">
        <w:rPr>
          <w:rFonts w:asciiTheme="minorHAnsi" w:hAnsiTheme="minorHAnsi"/>
          <w:sz w:val="22"/>
          <w:szCs w:val="23"/>
          <w:vertAlign w:val="superscript"/>
        </w:rPr>
        <w:t>th</w:t>
      </w:r>
      <w:r>
        <w:rPr>
          <w:rFonts w:asciiTheme="minorHAnsi" w:hAnsiTheme="minorHAnsi"/>
          <w:sz w:val="22"/>
          <w:szCs w:val="23"/>
        </w:rPr>
        <w:t xml:space="preserve"> June 2017, the Scheme Advisory Board proposed the draft objectives below and agreed that a consultation should be opened to interested parties, in anticipation of considering the submissions at its next meeting in autumn</w:t>
      </w:r>
      <w:r w:rsidR="005328F9">
        <w:rPr>
          <w:rFonts w:asciiTheme="minorHAnsi" w:hAnsiTheme="minorHAnsi"/>
          <w:sz w:val="22"/>
          <w:szCs w:val="23"/>
        </w:rPr>
        <w:t xml:space="preserve"> 2017</w:t>
      </w:r>
      <w:r>
        <w:rPr>
          <w:rFonts w:asciiTheme="minorHAnsi" w:hAnsiTheme="minorHAnsi"/>
          <w:sz w:val="22"/>
          <w:szCs w:val="23"/>
        </w:rPr>
        <w:t>.</w:t>
      </w:r>
    </w:p>
    <w:p w:rsidR="007A417B" w:rsidRPr="001F266D" w:rsidRDefault="007A417B" w:rsidP="007A417B">
      <w:pPr>
        <w:rPr>
          <w:rFonts w:asciiTheme="minorHAnsi" w:hAnsiTheme="minorHAnsi"/>
          <w:szCs w:val="23"/>
        </w:rPr>
      </w:pPr>
    </w:p>
    <w:p w:rsidR="007A417B" w:rsidRPr="001F266D" w:rsidRDefault="007A417B" w:rsidP="007A417B">
      <w:pPr>
        <w:pStyle w:val="Default"/>
        <w:numPr>
          <w:ilvl w:val="1"/>
          <w:numId w:val="2"/>
        </w:numPr>
        <w:rPr>
          <w:rFonts w:asciiTheme="minorHAnsi" w:hAnsiTheme="minorHAnsi"/>
          <w:sz w:val="22"/>
          <w:szCs w:val="23"/>
        </w:rPr>
      </w:pPr>
      <w:r w:rsidRPr="001F266D">
        <w:rPr>
          <w:rFonts w:asciiTheme="minorHAnsi" w:hAnsiTheme="minorHAnsi"/>
          <w:sz w:val="22"/>
          <w:szCs w:val="23"/>
        </w:rPr>
        <w:t xml:space="preserve">The </w:t>
      </w:r>
      <w:r w:rsidR="009855ED">
        <w:rPr>
          <w:rFonts w:asciiTheme="minorHAnsi" w:hAnsiTheme="minorHAnsi"/>
          <w:sz w:val="22"/>
          <w:szCs w:val="23"/>
        </w:rPr>
        <w:t xml:space="preserve">proposed </w:t>
      </w:r>
      <w:r w:rsidR="005328F9">
        <w:rPr>
          <w:rFonts w:asciiTheme="minorHAnsi" w:hAnsiTheme="minorHAnsi"/>
          <w:sz w:val="22"/>
          <w:szCs w:val="23"/>
        </w:rPr>
        <w:t xml:space="preserve">draft </w:t>
      </w:r>
      <w:r w:rsidR="009855ED">
        <w:rPr>
          <w:rFonts w:asciiTheme="minorHAnsi" w:hAnsiTheme="minorHAnsi"/>
          <w:sz w:val="22"/>
          <w:szCs w:val="23"/>
        </w:rPr>
        <w:t>objectives are</w:t>
      </w:r>
      <w:r w:rsidRPr="001F266D">
        <w:rPr>
          <w:rFonts w:asciiTheme="minorHAnsi" w:hAnsiTheme="minorHAnsi"/>
          <w:sz w:val="22"/>
          <w:szCs w:val="23"/>
        </w:rPr>
        <w:t>:</w:t>
      </w:r>
    </w:p>
    <w:p w:rsidR="005F0EF9" w:rsidRPr="005F0EF9" w:rsidRDefault="005F0EF9" w:rsidP="005F0EF9">
      <w:pPr>
        <w:pStyle w:val="Default"/>
        <w:numPr>
          <w:ilvl w:val="0"/>
          <w:numId w:val="3"/>
        </w:numPr>
        <w:rPr>
          <w:rFonts w:asciiTheme="minorHAnsi" w:hAnsiTheme="minorHAnsi"/>
          <w:sz w:val="22"/>
          <w:szCs w:val="23"/>
        </w:rPr>
      </w:pPr>
      <w:r w:rsidRPr="005F0EF9">
        <w:rPr>
          <w:rFonts w:asciiTheme="minorHAnsi" w:hAnsiTheme="minorHAnsi"/>
          <w:sz w:val="22"/>
          <w:szCs w:val="23"/>
        </w:rPr>
        <w:t>Protect the benefits of scheme members throu</w:t>
      </w:r>
      <w:r w:rsidR="00C52A85">
        <w:rPr>
          <w:rFonts w:asciiTheme="minorHAnsi" w:hAnsiTheme="minorHAnsi"/>
          <w:sz w:val="22"/>
          <w:szCs w:val="23"/>
        </w:rPr>
        <w:t>gh continued access to the LGPS</w:t>
      </w:r>
    </w:p>
    <w:p w:rsidR="005F0EF9" w:rsidRPr="005F0EF9" w:rsidRDefault="005F0EF9" w:rsidP="005F0EF9">
      <w:pPr>
        <w:pStyle w:val="Default"/>
        <w:numPr>
          <w:ilvl w:val="0"/>
          <w:numId w:val="3"/>
        </w:numPr>
        <w:rPr>
          <w:rFonts w:asciiTheme="minorHAnsi" w:hAnsiTheme="minorHAnsi"/>
          <w:sz w:val="22"/>
          <w:szCs w:val="23"/>
        </w:rPr>
      </w:pPr>
      <w:r w:rsidRPr="005F0EF9">
        <w:rPr>
          <w:rFonts w:asciiTheme="minorHAnsi" w:hAnsiTheme="minorHAnsi"/>
          <w:sz w:val="22"/>
          <w:szCs w:val="23"/>
        </w:rPr>
        <w:t>Ring fence local tax payers and other scheme employers from the liabilit</w:t>
      </w:r>
      <w:r w:rsidR="00C52A85">
        <w:rPr>
          <w:rFonts w:asciiTheme="minorHAnsi" w:hAnsiTheme="minorHAnsi"/>
          <w:sz w:val="22"/>
          <w:szCs w:val="23"/>
        </w:rPr>
        <w:t>ies of the academy trust sector</w:t>
      </w:r>
    </w:p>
    <w:p w:rsidR="005F0EF9" w:rsidRPr="005F0EF9" w:rsidRDefault="005F0EF9" w:rsidP="005F0EF9">
      <w:pPr>
        <w:pStyle w:val="Default"/>
        <w:numPr>
          <w:ilvl w:val="0"/>
          <w:numId w:val="3"/>
        </w:numPr>
        <w:rPr>
          <w:rFonts w:asciiTheme="minorHAnsi" w:hAnsiTheme="minorHAnsi"/>
          <w:sz w:val="22"/>
          <w:szCs w:val="23"/>
        </w:rPr>
      </w:pPr>
      <w:r w:rsidRPr="005F0EF9">
        <w:rPr>
          <w:rFonts w:asciiTheme="minorHAnsi" w:hAnsiTheme="minorHAnsi"/>
          <w:sz w:val="22"/>
          <w:szCs w:val="23"/>
        </w:rPr>
        <w:t>Improve the efficiency and effectiveness of</w:t>
      </w:r>
      <w:r w:rsidR="00C52A85">
        <w:rPr>
          <w:rFonts w:asciiTheme="minorHAnsi" w:hAnsiTheme="minorHAnsi"/>
          <w:sz w:val="22"/>
          <w:szCs w:val="23"/>
        </w:rPr>
        <w:t xml:space="preserve"> administrative practices</w:t>
      </w:r>
    </w:p>
    <w:p w:rsidR="00DD0E11" w:rsidRPr="00C52A85" w:rsidRDefault="005F0EF9" w:rsidP="00C52A85">
      <w:pPr>
        <w:pStyle w:val="Default"/>
        <w:numPr>
          <w:ilvl w:val="0"/>
          <w:numId w:val="3"/>
        </w:numPr>
        <w:rPr>
          <w:rFonts w:asciiTheme="minorHAnsi" w:hAnsiTheme="minorHAnsi"/>
          <w:sz w:val="22"/>
          <w:szCs w:val="23"/>
        </w:rPr>
      </w:pPr>
      <w:r w:rsidRPr="005F0EF9">
        <w:rPr>
          <w:rFonts w:asciiTheme="minorHAnsi" w:hAnsiTheme="minorHAnsi"/>
          <w:sz w:val="22"/>
          <w:szCs w:val="23"/>
        </w:rPr>
        <w:t>Increase the ac</w:t>
      </w:r>
      <w:r w:rsidR="001C64EF">
        <w:rPr>
          <w:rFonts w:asciiTheme="minorHAnsi" w:hAnsiTheme="minorHAnsi"/>
          <w:sz w:val="22"/>
          <w:szCs w:val="23"/>
        </w:rPr>
        <w:t>curacy and reliability of data</w:t>
      </w:r>
    </w:p>
    <w:p w:rsidR="00C52A85" w:rsidRDefault="00C52A85" w:rsidP="00C52A85">
      <w:pPr>
        <w:pStyle w:val="Default"/>
        <w:rPr>
          <w:rFonts w:asciiTheme="minorHAnsi" w:hAnsiTheme="minorHAnsi"/>
          <w:sz w:val="22"/>
          <w:szCs w:val="23"/>
          <w:highlight w:val="yellow"/>
        </w:rPr>
      </w:pPr>
    </w:p>
    <w:p w:rsidR="00C52A85" w:rsidRDefault="00C52A85" w:rsidP="00C52A85">
      <w:pPr>
        <w:pStyle w:val="Default"/>
        <w:rPr>
          <w:rFonts w:asciiTheme="minorHAnsi" w:hAnsiTheme="minorHAnsi"/>
          <w:sz w:val="22"/>
          <w:szCs w:val="23"/>
          <w:highlight w:val="yellow"/>
        </w:rPr>
      </w:pPr>
      <w:r w:rsidRPr="00C52A85">
        <w:rPr>
          <w:rFonts w:asciiTheme="minorHAnsi" w:hAnsiTheme="minorHAnsi"/>
          <w:sz w:val="22"/>
          <w:szCs w:val="23"/>
        </w:rPr>
        <w:t>In achieving the above any options for changes should not</w:t>
      </w:r>
      <w:r>
        <w:rPr>
          <w:rFonts w:asciiTheme="minorHAnsi" w:hAnsiTheme="minorHAnsi"/>
          <w:sz w:val="22"/>
          <w:szCs w:val="23"/>
        </w:rPr>
        <w:t>:</w:t>
      </w:r>
    </w:p>
    <w:p w:rsidR="00C52A85" w:rsidRDefault="00C52A85" w:rsidP="00C52A85">
      <w:pPr>
        <w:pStyle w:val="Default"/>
        <w:numPr>
          <w:ilvl w:val="0"/>
          <w:numId w:val="3"/>
        </w:numPr>
        <w:rPr>
          <w:rFonts w:asciiTheme="minorHAnsi" w:hAnsiTheme="minorHAnsi"/>
          <w:sz w:val="22"/>
          <w:szCs w:val="23"/>
        </w:rPr>
      </w:pPr>
      <w:r w:rsidRPr="00C52A85">
        <w:rPr>
          <w:rFonts w:asciiTheme="minorHAnsi" w:hAnsiTheme="minorHAnsi"/>
          <w:sz w:val="22"/>
          <w:szCs w:val="23"/>
        </w:rPr>
        <w:t>Significantly alter cash flows at the fund level</w:t>
      </w:r>
    </w:p>
    <w:p w:rsidR="00C52A85" w:rsidRPr="005F0EF9" w:rsidRDefault="00C52A85" w:rsidP="00C52A85">
      <w:pPr>
        <w:pStyle w:val="Default"/>
        <w:numPr>
          <w:ilvl w:val="0"/>
          <w:numId w:val="3"/>
        </w:numPr>
        <w:rPr>
          <w:rFonts w:asciiTheme="minorHAnsi" w:hAnsiTheme="minorHAnsi"/>
          <w:sz w:val="22"/>
          <w:szCs w:val="23"/>
        </w:rPr>
      </w:pPr>
      <w:r w:rsidRPr="00C52A85">
        <w:rPr>
          <w:rFonts w:asciiTheme="minorHAnsi" w:hAnsiTheme="minorHAnsi"/>
          <w:sz w:val="22"/>
          <w:szCs w:val="23"/>
        </w:rPr>
        <w:t>Significantly alter assets at the pool level</w:t>
      </w:r>
    </w:p>
    <w:p w:rsidR="00761B42" w:rsidRDefault="00761B42" w:rsidP="00761B42">
      <w:pPr>
        <w:pStyle w:val="Default"/>
        <w:ind w:left="1104"/>
        <w:rPr>
          <w:rFonts w:asciiTheme="minorHAnsi" w:hAnsiTheme="minorHAnsi"/>
          <w:sz w:val="22"/>
          <w:szCs w:val="23"/>
        </w:rPr>
      </w:pPr>
    </w:p>
    <w:p w:rsidR="00761B42" w:rsidRPr="00761B42" w:rsidRDefault="00761B42" w:rsidP="00DD0E11">
      <w:pPr>
        <w:pStyle w:val="Default"/>
        <w:numPr>
          <w:ilvl w:val="1"/>
          <w:numId w:val="2"/>
        </w:numPr>
        <w:rPr>
          <w:rFonts w:asciiTheme="minorHAnsi" w:hAnsiTheme="minorHAnsi"/>
          <w:sz w:val="22"/>
          <w:szCs w:val="23"/>
        </w:rPr>
      </w:pPr>
      <w:r w:rsidRPr="00761B42">
        <w:rPr>
          <w:rFonts w:asciiTheme="minorHAnsi" w:hAnsiTheme="minorHAnsi"/>
          <w:sz w:val="22"/>
          <w:szCs w:val="23"/>
        </w:rPr>
        <w:t xml:space="preserve">The Board </w:t>
      </w:r>
      <w:r>
        <w:rPr>
          <w:rFonts w:asciiTheme="minorHAnsi" w:hAnsiTheme="minorHAnsi"/>
          <w:sz w:val="22"/>
          <w:szCs w:val="23"/>
        </w:rPr>
        <w:t xml:space="preserve">agreed </w:t>
      </w:r>
      <w:r w:rsidRPr="00761B42">
        <w:rPr>
          <w:rFonts w:asciiTheme="minorHAnsi" w:hAnsiTheme="minorHAnsi"/>
          <w:sz w:val="22"/>
          <w:szCs w:val="23"/>
        </w:rPr>
        <w:t xml:space="preserve">that the above draft objectives should be shared with DCLG and </w:t>
      </w:r>
      <w:proofErr w:type="spellStart"/>
      <w:r w:rsidRPr="00761B42">
        <w:rPr>
          <w:rFonts w:asciiTheme="minorHAnsi" w:hAnsiTheme="minorHAnsi"/>
          <w:sz w:val="22"/>
          <w:szCs w:val="23"/>
        </w:rPr>
        <w:t>DfE</w:t>
      </w:r>
      <w:proofErr w:type="spellEnd"/>
      <w:r w:rsidRPr="00761B42">
        <w:rPr>
          <w:rFonts w:asciiTheme="minorHAnsi" w:hAnsiTheme="minorHAnsi"/>
          <w:sz w:val="22"/>
          <w:szCs w:val="23"/>
        </w:rPr>
        <w:t xml:space="preserve"> and a consultation with all stakeholders should be opened and run until mid-September</w:t>
      </w:r>
      <w:r>
        <w:rPr>
          <w:rFonts w:asciiTheme="minorHAnsi" w:hAnsiTheme="minorHAnsi"/>
          <w:sz w:val="22"/>
          <w:szCs w:val="23"/>
        </w:rPr>
        <w:t xml:space="preserve"> at the earliest</w:t>
      </w:r>
      <w:r w:rsidRPr="00761B42">
        <w:rPr>
          <w:rFonts w:asciiTheme="minorHAnsi" w:hAnsiTheme="minorHAnsi"/>
          <w:sz w:val="22"/>
          <w:szCs w:val="23"/>
        </w:rPr>
        <w:t>.</w:t>
      </w:r>
    </w:p>
    <w:p w:rsidR="00475133" w:rsidRDefault="00475133" w:rsidP="00475133">
      <w:pPr>
        <w:pStyle w:val="Default"/>
        <w:rPr>
          <w:rFonts w:asciiTheme="minorHAnsi" w:hAnsiTheme="minorHAnsi"/>
          <w:sz w:val="22"/>
          <w:szCs w:val="23"/>
        </w:rPr>
      </w:pPr>
    </w:p>
    <w:p w:rsidR="00475133" w:rsidRDefault="00761B42" w:rsidP="00475133">
      <w:pPr>
        <w:pStyle w:val="Default"/>
        <w:rPr>
          <w:rFonts w:asciiTheme="minorHAnsi" w:hAnsiTheme="minorHAnsi"/>
          <w:b/>
          <w:bCs/>
          <w:color w:val="9BBB59" w:themeColor="accent3"/>
          <w:sz w:val="28"/>
          <w:szCs w:val="23"/>
        </w:rPr>
      </w:pPr>
      <w:r>
        <w:rPr>
          <w:rFonts w:asciiTheme="minorHAnsi" w:hAnsiTheme="minorHAnsi"/>
          <w:b/>
          <w:bCs/>
          <w:color w:val="9BBB59" w:themeColor="accent3"/>
          <w:sz w:val="28"/>
          <w:szCs w:val="23"/>
        </w:rPr>
        <w:t>Consultation Question</w:t>
      </w:r>
    </w:p>
    <w:p w:rsidR="00C259D6" w:rsidRPr="001F266D" w:rsidRDefault="00C259D6" w:rsidP="00C259D6">
      <w:pPr>
        <w:pStyle w:val="Default"/>
        <w:rPr>
          <w:rFonts w:asciiTheme="minorHAnsi" w:hAnsiTheme="minorHAnsi"/>
          <w:sz w:val="23"/>
          <w:szCs w:val="23"/>
        </w:rPr>
      </w:pPr>
    </w:p>
    <w:p w:rsidR="00761B42" w:rsidRDefault="00761B42" w:rsidP="007A417B">
      <w:pPr>
        <w:pStyle w:val="Default"/>
        <w:numPr>
          <w:ilvl w:val="1"/>
          <w:numId w:val="2"/>
        </w:numPr>
        <w:rPr>
          <w:rFonts w:asciiTheme="minorHAnsi" w:hAnsiTheme="minorHAnsi"/>
          <w:sz w:val="22"/>
          <w:szCs w:val="23"/>
        </w:rPr>
      </w:pPr>
      <w:r>
        <w:rPr>
          <w:rFonts w:asciiTheme="minorHAnsi" w:hAnsiTheme="minorHAnsi"/>
          <w:sz w:val="22"/>
          <w:szCs w:val="23"/>
        </w:rPr>
        <w:t>D</w:t>
      </w:r>
      <w:r w:rsidR="00DC5AF9">
        <w:rPr>
          <w:rFonts w:asciiTheme="minorHAnsi" w:hAnsiTheme="minorHAnsi"/>
          <w:sz w:val="22"/>
          <w:szCs w:val="23"/>
        </w:rPr>
        <w:t xml:space="preserve">o you agree </w:t>
      </w:r>
      <w:r>
        <w:rPr>
          <w:rFonts w:asciiTheme="minorHAnsi" w:hAnsiTheme="minorHAnsi"/>
          <w:sz w:val="22"/>
          <w:szCs w:val="23"/>
        </w:rPr>
        <w:t xml:space="preserve">that the above should represent the Board’s objectives for the academies project? </w:t>
      </w:r>
      <w:sdt>
        <w:sdtPr>
          <w:rPr>
            <w:rFonts w:asciiTheme="minorHAnsi" w:hAnsiTheme="minorHAnsi"/>
            <w:sz w:val="22"/>
            <w:szCs w:val="23"/>
          </w:rPr>
          <w:id w:val="1207843344"/>
          <w:placeholder>
            <w:docPart w:val="98BC9E4CA86C45B6901F68FF03A86C24"/>
          </w:placeholder>
          <w:showingPlcHdr/>
          <w:dropDownList>
            <w:listItem w:value="Choose an item."/>
            <w:listItem w:displayText="Yes" w:value="Yes"/>
            <w:listItem w:displayText="No" w:value="No"/>
          </w:dropDownList>
        </w:sdtPr>
        <w:sdtEndPr/>
        <w:sdtContent>
          <w:r w:rsidR="004A48E5" w:rsidRPr="008E098D">
            <w:rPr>
              <w:rStyle w:val="PlaceholderText"/>
            </w:rPr>
            <w:t>Choose an item.</w:t>
          </w:r>
        </w:sdtContent>
      </w:sdt>
    </w:p>
    <w:p w:rsidR="007A417B" w:rsidRPr="001F266D" w:rsidRDefault="007A417B" w:rsidP="007A417B">
      <w:pPr>
        <w:pStyle w:val="Default"/>
        <w:ind w:left="384"/>
        <w:rPr>
          <w:rFonts w:asciiTheme="minorHAnsi" w:hAnsiTheme="minorHAnsi"/>
          <w:sz w:val="22"/>
          <w:szCs w:val="23"/>
        </w:rPr>
      </w:pPr>
    </w:p>
    <w:p w:rsidR="005A0397" w:rsidRDefault="00761B42" w:rsidP="00DD0E11">
      <w:pPr>
        <w:pStyle w:val="Default"/>
        <w:numPr>
          <w:ilvl w:val="1"/>
          <w:numId w:val="2"/>
        </w:numPr>
        <w:rPr>
          <w:rFonts w:asciiTheme="minorHAnsi" w:hAnsiTheme="minorHAnsi"/>
          <w:sz w:val="22"/>
          <w:szCs w:val="23"/>
        </w:rPr>
      </w:pPr>
      <w:r w:rsidRPr="00761B42">
        <w:rPr>
          <w:rFonts w:asciiTheme="minorHAnsi" w:hAnsiTheme="minorHAnsi"/>
          <w:sz w:val="22"/>
          <w:szCs w:val="23"/>
        </w:rPr>
        <w:t xml:space="preserve">If no, please explain </w:t>
      </w:r>
      <w:r w:rsidR="004A48E5">
        <w:rPr>
          <w:rFonts w:asciiTheme="minorHAnsi" w:hAnsiTheme="minorHAnsi"/>
          <w:sz w:val="22"/>
          <w:szCs w:val="23"/>
        </w:rPr>
        <w:t>w</w:t>
      </w:r>
      <w:r w:rsidRPr="00761B42">
        <w:rPr>
          <w:rFonts w:asciiTheme="minorHAnsi" w:hAnsiTheme="minorHAnsi"/>
          <w:sz w:val="22"/>
          <w:szCs w:val="23"/>
        </w:rPr>
        <w:t>hat you would change or add and why.</w:t>
      </w:r>
    </w:p>
    <w:p w:rsidR="004A48E5" w:rsidRDefault="004A48E5" w:rsidP="004A48E5">
      <w:pPr>
        <w:pStyle w:val="ListParagraph"/>
        <w:ind w:left="384"/>
      </w:pPr>
    </w:p>
    <w:sdt>
      <w:sdtPr>
        <w:id w:val="546195576"/>
        <w:placeholder>
          <w:docPart w:val="3C84A5C9B9C340558821718F45147960"/>
        </w:placeholder>
        <w:showingPlcHdr/>
      </w:sdtPr>
      <w:sdtEndPr>
        <w:rPr>
          <w:szCs w:val="23"/>
        </w:rPr>
      </w:sdtEndPr>
      <w:sdtContent>
        <w:p w:rsidR="004A48E5" w:rsidRPr="00C8598E" w:rsidRDefault="004A48E5" w:rsidP="004A48E5">
          <w:pPr>
            <w:pStyle w:val="ListParagraph"/>
            <w:ind w:left="384"/>
          </w:pPr>
          <w:r w:rsidRPr="00C8598E">
            <w:rPr>
              <w:rStyle w:val="PlaceholderText"/>
              <w:highlight w:val="lightGray"/>
            </w:rPr>
            <w:t>Click here to enter text.</w:t>
          </w:r>
        </w:p>
      </w:sdtContent>
    </w:sdt>
    <w:p w:rsidR="004A48E5" w:rsidRDefault="004A48E5" w:rsidP="004A48E5">
      <w:pPr>
        <w:pStyle w:val="ListParagraph"/>
        <w:rPr>
          <w:szCs w:val="23"/>
        </w:rPr>
      </w:pPr>
    </w:p>
    <w:p w:rsidR="004A48E5" w:rsidRDefault="004A48E5" w:rsidP="004A48E5">
      <w:pPr>
        <w:pStyle w:val="Default"/>
        <w:rPr>
          <w:rFonts w:asciiTheme="minorHAnsi" w:hAnsiTheme="minorHAnsi"/>
          <w:b/>
          <w:bCs/>
          <w:color w:val="9BBB59" w:themeColor="accent3"/>
          <w:sz w:val="28"/>
          <w:szCs w:val="23"/>
        </w:rPr>
      </w:pPr>
      <w:r>
        <w:rPr>
          <w:rFonts w:asciiTheme="minorHAnsi" w:hAnsiTheme="minorHAnsi"/>
          <w:b/>
          <w:bCs/>
          <w:color w:val="9BBB59" w:themeColor="accent3"/>
          <w:sz w:val="28"/>
          <w:szCs w:val="23"/>
        </w:rPr>
        <w:t>Respondent details</w:t>
      </w:r>
    </w:p>
    <w:p w:rsidR="004A48E5" w:rsidRPr="00E942F7" w:rsidRDefault="004A48E5" w:rsidP="004A48E5">
      <w:pPr>
        <w:pStyle w:val="Default"/>
        <w:ind w:left="384"/>
        <w:rPr>
          <w:rFonts w:asciiTheme="minorHAnsi" w:hAnsiTheme="minorHAnsi"/>
          <w:sz w:val="22"/>
          <w:szCs w:val="23"/>
        </w:rPr>
      </w:pPr>
    </w:p>
    <w:p w:rsidR="004A48E5" w:rsidRDefault="004A48E5" w:rsidP="004A48E5">
      <w:pPr>
        <w:pStyle w:val="Default"/>
        <w:numPr>
          <w:ilvl w:val="1"/>
          <w:numId w:val="8"/>
        </w:numPr>
        <w:rPr>
          <w:rFonts w:asciiTheme="minorHAnsi" w:hAnsiTheme="minorHAnsi"/>
          <w:sz w:val="22"/>
          <w:szCs w:val="23"/>
        </w:rPr>
      </w:pPr>
      <w:r>
        <w:rPr>
          <w:rFonts w:asciiTheme="minorHAnsi" w:hAnsiTheme="minorHAnsi"/>
          <w:sz w:val="22"/>
          <w:szCs w:val="23"/>
        </w:rPr>
        <w:t>Please complete the table below with administratin</w:t>
      </w:r>
      <w:r w:rsidR="00394883">
        <w:rPr>
          <w:rFonts w:asciiTheme="minorHAnsi" w:hAnsiTheme="minorHAnsi"/>
          <w:sz w:val="22"/>
          <w:szCs w:val="23"/>
        </w:rPr>
        <w:t>g authority and contact details:</w:t>
      </w:r>
    </w:p>
    <w:p w:rsidR="004A48E5" w:rsidRDefault="004A48E5" w:rsidP="004A48E5">
      <w:pPr>
        <w:pStyle w:val="Default"/>
        <w:ind w:left="384"/>
        <w:rPr>
          <w:rFonts w:asciiTheme="minorHAnsi" w:hAnsiTheme="minorHAnsi"/>
          <w:sz w:val="22"/>
          <w:szCs w:val="23"/>
        </w:rPr>
      </w:pPr>
    </w:p>
    <w:tbl>
      <w:tblPr>
        <w:tblStyle w:val="TableGrid"/>
        <w:tblW w:w="0" w:type="auto"/>
        <w:tblInd w:w="384" w:type="dxa"/>
        <w:tblLook w:val="04A0" w:firstRow="1" w:lastRow="0" w:firstColumn="1" w:lastColumn="0" w:noHBand="0" w:noVBand="1"/>
      </w:tblPr>
      <w:tblGrid>
        <w:gridCol w:w="2588"/>
        <w:gridCol w:w="6133"/>
      </w:tblGrid>
      <w:tr w:rsidR="004A48E5" w:rsidTr="005B7949">
        <w:tc>
          <w:tcPr>
            <w:tcW w:w="2588" w:type="dxa"/>
          </w:tcPr>
          <w:p w:rsidR="004A48E5" w:rsidRDefault="004A48E5" w:rsidP="00394883">
            <w:pPr>
              <w:pStyle w:val="Default"/>
              <w:keepNext/>
              <w:rPr>
                <w:rFonts w:asciiTheme="minorHAnsi" w:hAnsiTheme="minorHAnsi"/>
                <w:sz w:val="22"/>
                <w:szCs w:val="23"/>
              </w:rPr>
            </w:pPr>
            <w:r>
              <w:rPr>
                <w:rFonts w:asciiTheme="minorHAnsi" w:hAnsiTheme="minorHAnsi"/>
                <w:sz w:val="22"/>
                <w:szCs w:val="23"/>
              </w:rPr>
              <w:lastRenderedPageBreak/>
              <w:t>Administering Authority:</w:t>
            </w:r>
          </w:p>
        </w:tc>
        <w:tc>
          <w:tcPr>
            <w:tcW w:w="6133" w:type="dxa"/>
          </w:tcPr>
          <w:sdt>
            <w:sdtPr>
              <w:id w:val="356158873"/>
              <w:placeholder>
                <w:docPart w:val="7E55A5DF5DC24A15B78615B614307996"/>
              </w:placeholder>
              <w:showingPlcHdr/>
            </w:sdtPr>
            <w:sdtEndPr>
              <w:rPr>
                <w:szCs w:val="23"/>
              </w:rPr>
            </w:sdtEndPr>
            <w:sdtContent>
              <w:bookmarkStart w:id="0" w:name="_GoBack" w:displacedByCustomXml="prev"/>
              <w:p w:rsidR="00394883" w:rsidRDefault="00394883" w:rsidP="00394883">
                <w:pPr>
                  <w:pStyle w:val="ListParagraph"/>
                  <w:ind w:left="384"/>
                  <w:rPr>
                    <w:rFonts w:ascii="Times New Roman" w:eastAsia="Times New Roman" w:hAnsi="Times New Roman" w:cs="Times New Roman"/>
                    <w:sz w:val="24"/>
                    <w:szCs w:val="24"/>
                    <w:lang w:eastAsia="en-GB"/>
                  </w:rPr>
                </w:pPr>
                <w:r w:rsidRPr="00C8598E">
                  <w:rPr>
                    <w:rStyle w:val="PlaceholderText"/>
                    <w:highlight w:val="lightGray"/>
                  </w:rPr>
                  <w:t>Click here to enter text.</w:t>
                </w:r>
              </w:p>
              <w:bookmarkEnd w:id="0" w:displacedByCustomXml="next"/>
            </w:sdtContent>
          </w:sdt>
          <w:p w:rsidR="004A48E5" w:rsidRDefault="004A48E5" w:rsidP="005B7949">
            <w:pPr>
              <w:pStyle w:val="Default"/>
              <w:rPr>
                <w:rFonts w:asciiTheme="minorHAnsi" w:hAnsiTheme="minorHAnsi"/>
                <w:sz w:val="22"/>
                <w:szCs w:val="23"/>
              </w:rPr>
            </w:pPr>
          </w:p>
        </w:tc>
      </w:tr>
      <w:tr w:rsidR="004A48E5" w:rsidTr="005B7949">
        <w:tc>
          <w:tcPr>
            <w:tcW w:w="2588" w:type="dxa"/>
          </w:tcPr>
          <w:p w:rsidR="004A48E5" w:rsidRDefault="004A48E5" w:rsidP="00394883">
            <w:pPr>
              <w:pStyle w:val="Default"/>
              <w:keepNext/>
              <w:rPr>
                <w:rFonts w:asciiTheme="minorHAnsi" w:hAnsiTheme="minorHAnsi"/>
                <w:sz w:val="22"/>
                <w:szCs w:val="23"/>
              </w:rPr>
            </w:pPr>
            <w:r>
              <w:rPr>
                <w:rFonts w:asciiTheme="minorHAnsi" w:hAnsiTheme="minorHAnsi"/>
                <w:sz w:val="22"/>
                <w:szCs w:val="23"/>
              </w:rPr>
              <w:t>Contact name:</w:t>
            </w:r>
          </w:p>
        </w:tc>
        <w:tc>
          <w:tcPr>
            <w:tcW w:w="6133" w:type="dxa"/>
          </w:tcPr>
          <w:sdt>
            <w:sdtPr>
              <w:id w:val="750014633"/>
              <w:placeholder>
                <w:docPart w:val="405ADA0D14814B78B506859799B483B4"/>
              </w:placeholder>
              <w:showingPlcHdr/>
            </w:sdtPr>
            <w:sdtEndPr>
              <w:rPr>
                <w:szCs w:val="23"/>
              </w:rPr>
            </w:sdtEndPr>
            <w:sdtContent>
              <w:p w:rsidR="00394883" w:rsidRDefault="00394883" w:rsidP="00394883">
                <w:pPr>
                  <w:pStyle w:val="ListParagraph"/>
                  <w:ind w:left="384"/>
                  <w:rPr>
                    <w:rFonts w:ascii="Times New Roman" w:eastAsia="Times New Roman" w:hAnsi="Times New Roman" w:cs="Times New Roman"/>
                    <w:sz w:val="24"/>
                    <w:szCs w:val="24"/>
                    <w:lang w:eastAsia="en-GB"/>
                  </w:rPr>
                </w:pPr>
                <w:r w:rsidRPr="00C8598E">
                  <w:rPr>
                    <w:rStyle w:val="PlaceholderText"/>
                    <w:highlight w:val="lightGray"/>
                  </w:rPr>
                  <w:t>Click here to enter text.</w:t>
                </w:r>
              </w:p>
            </w:sdtContent>
          </w:sdt>
          <w:p w:rsidR="004A48E5" w:rsidRDefault="004A48E5" w:rsidP="005B7949">
            <w:pPr>
              <w:pStyle w:val="Default"/>
              <w:rPr>
                <w:rFonts w:asciiTheme="minorHAnsi" w:hAnsiTheme="minorHAnsi"/>
                <w:sz w:val="22"/>
                <w:szCs w:val="23"/>
              </w:rPr>
            </w:pPr>
          </w:p>
        </w:tc>
      </w:tr>
      <w:tr w:rsidR="004A48E5" w:rsidTr="005B7949">
        <w:tc>
          <w:tcPr>
            <w:tcW w:w="2588" w:type="dxa"/>
          </w:tcPr>
          <w:p w:rsidR="004A48E5" w:rsidRDefault="004A48E5" w:rsidP="00394883">
            <w:pPr>
              <w:pStyle w:val="Default"/>
              <w:keepNext/>
              <w:rPr>
                <w:rFonts w:asciiTheme="minorHAnsi" w:hAnsiTheme="minorHAnsi"/>
                <w:sz w:val="22"/>
                <w:szCs w:val="23"/>
              </w:rPr>
            </w:pPr>
            <w:r>
              <w:rPr>
                <w:rFonts w:asciiTheme="minorHAnsi" w:hAnsiTheme="minorHAnsi"/>
                <w:sz w:val="22"/>
                <w:szCs w:val="23"/>
              </w:rPr>
              <w:t>Email address:</w:t>
            </w:r>
          </w:p>
        </w:tc>
        <w:tc>
          <w:tcPr>
            <w:tcW w:w="6133" w:type="dxa"/>
          </w:tcPr>
          <w:sdt>
            <w:sdtPr>
              <w:id w:val="1281229766"/>
              <w:placeholder>
                <w:docPart w:val="B48E084E471F4DFCABFC904C36D65782"/>
              </w:placeholder>
              <w:showingPlcHdr/>
            </w:sdtPr>
            <w:sdtEndPr>
              <w:rPr>
                <w:szCs w:val="23"/>
              </w:rPr>
            </w:sdtEndPr>
            <w:sdtContent>
              <w:p w:rsidR="00394883" w:rsidRDefault="00394883" w:rsidP="00394883">
                <w:pPr>
                  <w:pStyle w:val="ListParagraph"/>
                  <w:ind w:left="384"/>
                  <w:rPr>
                    <w:rFonts w:ascii="Times New Roman" w:eastAsia="Times New Roman" w:hAnsi="Times New Roman" w:cs="Times New Roman"/>
                    <w:sz w:val="24"/>
                    <w:szCs w:val="24"/>
                    <w:lang w:eastAsia="en-GB"/>
                  </w:rPr>
                </w:pPr>
                <w:r w:rsidRPr="00C8598E">
                  <w:rPr>
                    <w:rStyle w:val="PlaceholderText"/>
                    <w:highlight w:val="lightGray"/>
                  </w:rPr>
                  <w:t>Click here to enter text.</w:t>
                </w:r>
              </w:p>
            </w:sdtContent>
          </w:sdt>
          <w:p w:rsidR="004A48E5" w:rsidRDefault="004A48E5" w:rsidP="005B7949">
            <w:pPr>
              <w:pStyle w:val="Default"/>
              <w:rPr>
                <w:rFonts w:asciiTheme="minorHAnsi" w:hAnsiTheme="minorHAnsi"/>
                <w:sz w:val="22"/>
                <w:szCs w:val="23"/>
              </w:rPr>
            </w:pPr>
          </w:p>
        </w:tc>
      </w:tr>
    </w:tbl>
    <w:p w:rsidR="004A48E5" w:rsidRPr="00761B42" w:rsidRDefault="004A48E5" w:rsidP="004A48E5">
      <w:pPr>
        <w:pStyle w:val="Default"/>
        <w:rPr>
          <w:rFonts w:asciiTheme="minorHAnsi" w:hAnsiTheme="minorHAnsi"/>
          <w:sz w:val="22"/>
          <w:szCs w:val="23"/>
        </w:rPr>
      </w:pPr>
    </w:p>
    <w:sectPr w:rsidR="004A48E5" w:rsidRPr="00761B42" w:rsidSect="007513DF">
      <w:footerReference w:type="default" r:id="rId11"/>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A85" w:rsidRDefault="00C52A85" w:rsidP="001F266D">
      <w:r>
        <w:separator/>
      </w:r>
    </w:p>
  </w:endnote>
  <w:endnote w:type="continuationSeparator" w:id="0">
    <w:p w:rsidR="00C52A85" w:rsidRDefault="00C52A85" w:rsidP="001F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319318"/>
      <w:docPartObj>
        <w:docPartGallery w:val="Page Numbers (Bottom of Page)"/>
        <w:docPartUnique/>
      </w:docPartObj>
    </w:sdtPr>
    <w:sdtEndPr>
      <w:rPr>
        <w:rFonts w:asciiTheme="minorHAnsi" w:hAnsiTheme="minorHAnsi"/>
        <w:noProof/>
        <w:sz w:val="22"/>
        <w:szCs w:val="22"/>
      </w:rPr>
    </w:sdtEndPr>
    <w:sdtContent>
      <w:p w:rsidR="00C52A85" w:rsidRPr="001F266D" w:rsidRDefault="00C52A85">
        <w:pPr>
          <w:pStyle w:val="Footer"/>
          <w:jc w:val="right"/>
          <w:rPr>
            <w:rFonts w:asciiTheme="minorHAnsi" w:hAnsiTheme="minorHAnsi"/>
            <w:sz w:val="22"/>
            <w:szCs w:val="22"/>
          </w:rPr>
        </w:pPr>
        <w:r w:rsidRPr="001F266D">
          <w:rPr>
            <w:rFonts w:asciiTheme="minorHAnsi" w:hAnsiTheme="minorHAnsi"/>
            <w:sz w:val="22"/>
            <w:szCs w:val="22"/>
          </w:rPr>
          <w:fldChar w:fldCharType="begin"/>
        </w:r>
        <w:r w:rsidRPr="001F266D">
          <w:rPr>
            <w:rFonts w:asciiTheme="minorHAnsi" w:hAnsiTheme="minorHAnsi"/>
            <w:sz w:val="22"/>
            <w:szCs w:val="22"/>
          </w:rPr>
          <w:instrText xml:space="preserve"> PAGE   \* MERGEFORMAT </w:instrText>
        </w:r>
        <w:r w:rsidRPr="001F266D">
          <w:rPr>
            <w:rFonts w:asciiTheme="minorHAnsi" w:hAnsiTheme="minorHAnsi"/>
            <w:sz w:val="22"/>
            <w:szCs w:val="22"/>
          </w:rPr>
          <w:fldChar w:fldCharType="separate"/>
        </w:r>
        <w:r w:rsidR="00530CA1">
          <w:rPr>
            <w:rFonts w:asciiTheme="minorHAnsi" w:hAnsiTheme="minorHAnsi"/>
            <w:noProof/>
            <w:sz w:val="22"/>
            <w:szCs w:val="22"/>
          </w:rPr>
          <w:t>1</w:t>
        </w:r>
        <w:r w:rsidRPr="001F266D">
          <w:rPr>
            <w:rFonts w:asciiTheme="minorHAnsi" w:hAnsiTheme="minorHAnsi"/>
            <w:noProof/>
            <w:sz w:val="22"/>
            <w:szCs w:val="22"/>
          </w:rPr>
          <w:fldChar w:fldCharType="end"/>
        </w:r>
      </w:p>
    </w:sdtContent>
  </w:sdt>
  <w:p w:rsidR="00C52A85" w:rsidRDefault="00C52A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A85" w:rsidRDefault="00C52A85" w:rsidP="001F266D">
      <w:r>
        <w:separator/>
      </w:r>
    </w:p>
  </w:footnote>
  <w:footnote w:type="continuationSeparator" w:id="0">
    <w:p w:rsidR="00C52A85" w:rsidRDefault="00C52A85" w:rsidP="001F2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12667"/>
    <w:multiLevelType w:val="hybridMultilevel"/>
    <w:tmpl w:val="EFA89784"/>
    <w:lvl w:ilvl="0" w:tplc="065E7D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9244DCE"/>
    <w:multiLevelType w:val="multilevel"/>
    <w:tmpl w:val="510A5714"/>
    <w:lvl w:ilvl="0">
      <w:start w:val="1"/>
      <w:numFmt w:val="decimal"/>
      <w:lvlText w:val="%1"/>
      <w:lvlJc w:val="left"/>
      <w:pPr>
        <w:ind w:left="384" w:hanging="384"/>
      </w:pPr>
      <w:rPr>
        <w:rFonts w:hint="default"/>
      </w:rPr>
    </w:lvl>
    <w:lvl w:ilvl="1">
      <w:start w:val="8"/>
      <w:numFmt w:val="decimal"/>
      <w:lvlText w:val="%1.%2"/>
      <w:lvlJc w:val="left"/>
      <w:pPr>
        <w:ind w:left="384" w:hanging="38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E75519"/>
    <w:multiLevelType w:val="multilevel"/>
    <w:tmpl w:val="B664A674"/>
    <w:lvl w:ilvl="0">
      <w:start w:val="1"/>
      <w:numFmt w:val="decimal"/>
      <w:lvlText w:val="%1"/>
      <w:lvlJc w:val="left"/>
      <w:pPr>
        <w:ind w:left="468" w:hanging="468"/>
      </w:pPr>
      <w:rPr>
        <w:rFonts w:hint="default"/>
      </w:rPr>
    </w:lvl>
    <w:lvl w:ilvl="1">
      <w:start w:val="1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0A249C"/>
    <w:multiLevelType w:val="hybridMultilevel"/>
    <w:tmpl w:val="2318AE0C"/>
    <w:lvl w:ilvl="0" w:tplc="2B82A8F4">
      <w:start w:val="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F62BC9"/>
    <w:multiLevelType w:val="hybridMultilevel"/>
    <w:tmpl w:val="0188FE78"/>
    <w:lvl w:ilvl="0" w:tplc="08090001">
      <w:start w:val="1"/>
      <w:numFmt w:val="bullet"/>
      <w:lvlText w:val=""/>
      <w:lvlJc w:val="left"/>
      <w:pPr>
        <w:ind w:left="1104" w:hanging="360"/>
      </w:pPr>
      <w:rPr>
        <w:rFonts w:ascii="Symbol" w:hAnsi="Symbol" w:hint="default"/>
      </w:rPr>
    </w:lvl>
    <w:lvl w:ilvl="1" w:tplc="08090003">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5" w15:restartNumberingAfterBreak="0">
    <w:nsid w:val="5E59352F"/>
    <w:multiLevelType w:val="multilevel"/>
    <w:tmpl w:val="00E6E5A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A20095"/>
    <w:multiLevelType w:val="hybridMultilevel"/>
    <w:tmpl w:val="287455CE"/>
    <w:lvl w:ilvl="0" w:tplc="BE2E66B8">
      <w:start w:val="1"/>
      <w:numFmt w:val="decimal"/>
      <w:lvlText w:val="%1."/>
      <w:lvlJc w:val="left"/>
      <w:pPr>
        <w:ind w:left="1212" w:hanging="360"/>
      </w:pPr>
      <w:rPr>
        <w:rFonts w:ascii="Verdana" w:eastAsia="Times New Roman" w:hAnsi="Verdana" w:cs="Times New Roman" w:hint="default"/>
        <w:sz w:val="20"/>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7" w15:restartNumberingAfterBreak="0">
    <w:nsid w:val="71EF25F5"/>
    <w:multiLevelType w:val="multilevel"/>
    <w:tmpl w:val="E6DE7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6"/>
  </w:num>
  <w:num w:numId="5">
    <w:abstractNumId w:val="0"/>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z1dk8Yucg47VukDuC/rwYAfYDuV3a1+nobptKfxmW1GT8mRuJg07xUvNxD4fhjrqv92pTtXadd1EvczEslvcw==" w:salt="6r5w+hqnIEQLDy4oWGf79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9D6"/>
    <w:rsid w:val="000973C1"/>
    <w:rsid w:val="0016622B"/>
    <w:rsid w:val="001C3751"/>
    <w:rsid w:val="001C64EF"/>
    <w:rsid w:val="001F266D"/>
    <w:rsid w:val="00364F78"/>
    <w:rsid w:val="00394883"/>
    <w:rsid w:val="003A6A31"/>
    <w:rsid w:val="00475133"/>
    <w:rsid w:val="004A48E5"/>
    <w:rsid w:val="004A4C87"/>
    <w:rsid w:val="004D496E"/>
    <w:rsid w:val="00530CA1"/>
    <w:rsid w:val="005328F9"/>
    <w:rsid w:val="005A0397"/>
    <w:rsid w:val="005A5E68"/>
    <w:rsid w:val="005F0EF9"/>
    <w:rsid w:val="005F2613"/>
    <w:rsid w:val="005F2F62"/>
    <w:rsid w:val="00676946"/>
    <w:rsid w:val="006B200E"/>
    <w:rsid w:val="006C2D92"/>
    <w:rsid w:val="006F4732"/>
    <w:rsid w:val="007513DF"/>
    <w:rsid w:val="007521E0"/>
    <w:rsid w:val="00761B42"/>
    <w:rsid w:val="00793B80"/>
    <w:rsid w:val="007946A4"/>
    <w:rsid w:val="007A417B"/>
    <w:rsid w:val="007C1E16"/>
    <w:rsid w:val="00887B26"/>
    <w:rsid w:val="008A2E3F"/>
    <w:rsid w:val="00902130"/>
    <w:rsid w:val="009420F4"/>
    <w:rsid w:val="009855ED"/>
    <w:rsid w:val="00A24CE7"/>
    <w:rsid w:val="00A7196E"/>
    <w:rsid w:val="00AA63C2"/>
    <w:rsid w:val="00B0118C"/>
    <w:rsid w:val="00B175E2"/>
    <w:rsid w:val="00B40E76"/>
    <w:rsid w:val="00B82103"/>
    <w:rsid w:val="00B84D9B"/>
    <w:rsid w:val="00BA33A3"/>
    <w:rsid w:val="00C259D6"/>
    <w:rsid w:val="00C45AB4"/>
    <w:rsid w:val="00C52A85"/>
    <w:rsid w:val="00D451AB"/>
    <w:rsid w:val="00D91218"/>
    <w:rsid w:val="00DB46D0"/>
    <w:rsid w:val="00DC5AF9"/>
    <w:rsid w:val="00DD0E11"/>
    <w:rsid w:val="00E0072E"/>
    <w:rsid w:val="00E04DCE"/>
    <w:rsid w:val="00E25A08"/>
    <w:rsid w:val="00E905C2"/>
    <w:rsid w:val="00EA7130"/>
    <w:rsid w:val="00EB6EC1"/>
    <w:rsid w:val="00EE3B5C"/>
    <w:rsid w:val="00F15943"/>
    <w:rsid w:val="00FB6DA8"/>
    <w:rsid w:val="00FD30C0"/>
    <w:rsid w:val="00FF5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138036-3608-444B-B8DD-AA31B096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9D6"/>
    <w:pPr>
      <w:autoSpaceDE w:val="0"/>
      <w:autoSpaceDN w:val="0"/>
      <w:adjustRightInd w:val="0"/>
    </w:pPr>
    <w:rPr>
      <w:rFonts w:ascii="Arial" w:hAnsi="Arial" w:cs="Arial"/>
      <w:color w:val="000000"/>
      <w:sz w:val="24"/>
      <w:szCs w:val="24"/>
    </w:rPr>
  </w:style>
  <w:style w:type="character" w:styleId="Hyperlink">
    <w:name w:val="Hyperlink"/>
    <w:basedOn w:val="DefaultParagraphFont"/>
    <w:rsid w:val="00C259D6"/>
    <w:rPr>
      <w:color w:val="0000FF" w:themeColor="hyperlink"/>
      <w:u w:val="single"/>
    </w:rPr>
  </w:style>
  <w:style w:type="paragraph" w:styleId="ListParagraph">
    <w:name w:val="List Paragraph"/>
    <w:basedOn w:val="Normal"/>
    <w:uiPriority w:val="34"/>
    <w:qFormat/>
    <w:rsid w:val="006F4732"/>
    <w:pPr>
      <w:spacing w:after="200" w:line="276" w:lineRule="auto"/>
      <w:ind w:left="720"/>
      <w:contextualSpacing/>
    </w:pPr>
    <w:rPr>
      <w:rFonts w:asciiTheme="minorHAnsi" w:eastAsiaTheme="minorHAnsi" w:hAnsiTheme="minorHAnsi" w:cstheme="minorBidi"/>
      <w:sz w:val="22"/>
      <w:szCs w:val="22"/>
      <w:lang w:eastAsia="en-US"/>
    </w:rPr>
  </w:style>
  <w:style w:type="paragraph" w:styleId="TOC1">
    <w:name w:val="toc 1"/>
    <w:basedOn w:val="Normal"/>
    <w:next w:val="Normal"/>
    <w:uiPriority w:val="39"/>
    <w:rsid w:val="006F4732"/>
    <w:pPr>
      <w:tabs>
        <w:tab w:val="left" w:pos="851"/>
        <w:tab w:val="right" w:leader="dot" w:pos="9072"/>
      </w:tabs>
      <w:spacing w:after="60"/>
      <w:ind w:left="851" w:right="851" w:hanging="851"/>
      <w:jc w:val="both"/>
    </w:pPr>
    <w:rPr>
      <w:rFonts w:ascii="Verdana" w:hAnsi="Verdana"/>
      <w:caps/>
      <w:noProof/>
      <w:sz w:val="20"/>
      <w:szCs w:val="20"/>
    </w:rPr>
  </w:style>
  <w:style w:type="paragraph" w:styleId="NormalWeb">
    <w:name w:val="Normal (Web)"/>
    <w:basedOn w:val="Normal"/>
    <w:uiPriority w:val="99"/>
    <w:unhideWhenUsed/>
    <w:rsid w:val="005F2613"/>
    <w:pPr>
      <w:spacing w:before="100" w:beforeAutospacing="1" w:after="100" w:afterAutospacing="1"/>
    </w:pPr>
  </w:style>
  <w:style w:type="paragraph" w:styleId="Header">
    <w:name w:val="header"/>
    <w:basedOn w:val="Normal"/>
    <w:link w:val="HeaderChar"/>
    <w:rsid w:val="001F266D"/>
    <w:pPr>
      <w:tabs>
        <w:tab w:val="center" w:pos="4513"/>
        <w:tab w:val="right" w:pos="9026"/>
      </w:tabs>
    </w:pPr>
  </w:style>
  <w:style w:type="character" w:customStyle="1" w:styleId="HeaderChar">
    <w:name w:val="Header Char"/>
    <w:basedOn w:val="DefaultParagraphFont"/>
    <w:link w:val="Header"/>
    <w:rsid w:val="001F266D"/>
    <w:rPr>
      <w:sz w:val="24"/>
      <w:szCs w:val="24"/>
    </w:rPr>
  </w:style>
  <w:style w:type="paragraph" w:styleId="Footer">
    <w:name w:val="footer"/>
    <w:basedOn w:val="Normal"/>
    <w:link w:val="FooterChar"/>
    <w:uiPriority w:val="99"/>
    <w:rsid w:val="001F266D"/>
    <w:pPr>
      <w:tabs>
        <w:tab w:val="center" w:pos="4513"/>
        <w:tab w:val="right" w:pos="9026"/>
      </w:tabs>
    </w:pPr>
  </w:style>
  <w:style w:type="character" w:customStyle="1" w:styleId="FooterChar">
    <w:name w:val="Footer Char"/>
    <w:basedOn w:val="DefaultParagraphFont"/>
    <w:link w:val="Footer"/>
    <w:uiPriority w:val="99"/>
    <w:rsid w:val="001F266D"/>
    <w:rPr>
      <w:sz w:val="24"/>
      <w:szCs w:val="24"/>
    </w:rPr>
  </w:style>
  <w:style w:type="paragraph" w:styleId="Title">
    <w:name w:val="Title"/>
    <w:basedOn w:val="Normal"/>
    <w:next w:val="Normal"/>
    <w:link w:val="TitleChar"/>
    <w:uiPriority w:val="10"/>
    <w:qFormat/>
    <w:rsid w:val="001F26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1F266D"/>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1F266D"/>
    <w:pPr>
      <w:numPr>
        <w:ilvl w:val="1"/>
      </w:numPr>
      <w:spacing w:after="200" w:line="276" w:lineRule="auto"/>
    </w:pPr>
    <w:rPr>
      <w:rFonts w:asciiTheme="majorHAnsi" w:eastAsiaTheme="majorEastAsia" w:hAnsiTheme="majorHAnsi" w:cstheme="majorBidi"/>
      <w:i/>
      <w:iCs/>
      <w:color w:val="4F81BD" w:themeColor="accent1"/>
      <w:spacing w:val="15"/>
      <w:lang w:val="en-US" w:eastAsia="ja-JP"/>
    </w:rPr>
  </w:style>
  <w:style w:type="character" w:customStyle="1" w:styleId="SubtitleChar">
    <w:name w:val="Subtitle Char"/>
    <w:basedOn w:val="DefaultParagraphFont"/>
    <w:link w:val="Subtitle"/>
    <w:uiPriority w:val="11"/>
    <w:rsid w:val="001F266D"/>
    <w:rPr>
      <w:rFonts w:asciiTheme="majorHAnsi" w:eastAsiaTheme="majorEastAsia" w:hAnsiTheme="majorHAnsi" w:cstheme="majorBidi"/>
      <w:i/>
      <w:iCs/>
      <w:color w:val="4F81BD" w:themeColor="accent1"/>
      <w:spacing w:val="15"/>
      <w:sz w:val="24"/>
      <w:szCs w:val="24"/>
      <w:lang w:val="en-US" w:eastAsia="ja-JP"/>
    </w:rPr>
  </w:style>
  <w:style w:type="paragraph" w:styleId="BalloonText">
    <w:name w:val="Balloon Text"/>
    <w:basedOn w:val="Normal"/>
    <w:link w:val="BalloonTextChar"/>
    <w:rsid w:val="001F266D"/>
    <w:rPr>
      <w:rFonts w:ascii="Tahoma" w:hAnsi="Tahoma" w:cs="Tahoma"/>
      <w:sz w:val="16"/>
      <w:szCs w:val="16"/>
    </w:rPr>
  </w:style>
  <w:style w:type="character" w:customStyle="1" w:styleId="BalloonTextChar">
    <w:name w:val="Balloon Text Char"/>
    <w:basedOn w:val="DefaultParagraphFont"/>
    <w:link w:val="BalloonText"/>
    <w:rsid w:val="001F266D"/>
    <w:rPr>
      <w:rFonts w:ascii="Tahoma" w:hAnsi="Tahoma" w:cs="Tahoma"/>
      <w:sz w:val="16"/>
      <w:szCs w:val="16"/>
    </w:rPr>
  </w:style>
  <w:style w:type="character" w:styleId="CommentReference">
    <w:name w:val="annotation reference"/>
    <w:basedOn w:val="DefaultParagraphFont"/>
    <w:rsid w:val="006C2D92"/>
    <w:rPr>
      <w:sz w:val="16"/>
      <w:szCs w:val="16"/>
    </w:rPr>
  </w:style>
  <w:style w:type="paragraph" w:styleId="CommentText">
    <w:name w:val="annotation text"/>
    <w:basedOn w:val="Normal"/>
    <w:link w:val="CommentTextChar"/>
    <w:rsid w:val="006C2D92"/>
    <w:rPr>
      <w:sz w:val="20"/>
      <w:szCs w:val="20"/>
    </w:rPr>
  </w:style>
  <w:style w:type="character" w:customStyle="1" w:styleId="CommentTextChar">
    <w:name w:val="Comment Text Char"/>
    <w:basedOn w:val="DefaultParagraphFont"/>
    <w:link w:val="CommentText"/>
    <w:rsid w:val="006C2D92"/>
  </w:style>
  <w:style w:type="paragraph" w:styleId="CommentSubject">
    <w:name w:val="annotation subject"/>
    <w:basedOn w:val="CommentText"/>
    <w:next w:val="CommentText"/>
    <w:link w:val="CommentSubjectChar"/>
    <w:rsid w:val="006C2D92"/>
    <w:rPr>
      <w:b/>
      <w:bCs/>
    </w:rPr>
  </w:style>
  <w:style w:type="character" w:customStyle="1" w:styleId="CommentSubjectChar">
    <w:name w:val="Comment Subject Char"/>
    <w:basedOn w:val="CommentTextChar"/>
    <w:link w:val="CommentSubject"/>
    <w:rsid w:val="006C2D92"/>
    <w:rPr>
      <w:b/>
      <w:bCs/>
    </w:rPr>
  </w:style>
  <w:style w:type="table" w:styleId="TableGrid">
    <w:name w:val="Table Grid"/>
    <w:basedOn w:val="TableNormal"/>
    <w:rsid w:val="004A4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48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481129">
      <w:bodyDiv w:val="1"/>
      <w:marLeft w:val="0"/>
      <w:marRight w:val="0"/>
      <w:marTop w:val="0"/>
      <w:marBottom w:val="0"/>
      <w:divBdr>
        <w:top w:val="none" w:sz="0" w:space="0" w:color="auto"/>
        <w:left w:val="none" w:sz="0" w:space="0" w:color="auto"/>
        <w:bottom w:val="none" w:sz="0" w:space="0" w:color="auto"/>
        <w:right w:val="none" w:sz="0" w:space="0" w:color="auto"/>
      </w:divBdr>
      <w:divsChild>
        <w:div w:id="499546471">
          <w:marLeft w:val="0"/>
          <w:marRight w:val="0"/>
          <w:marTop w:val="0"/>
          <w:marBottom w:val="0"/>
          <w:divBdr>
            <w:top w:val="none" w:sz="0" w:space="0" w:color="auto"/>
            <w:left w:val="none" w:sz="0" w:space="0" w:color="auto"/>
            <w:bottom w:val="none" w:sz="0" w:space="0" w:color="auto"/>
            <w:right w:val="none" w:sz="0" w:space="0" w:color="auto"/>
          </w:divBdr>
          <w:divsChild>
            <w:div w:id="753477645">
              <w:marLeft w:val="0"/>
              <w:marRight w:val="0"/>
              <w:marTop w:val="0"/>
              <w:marBottom w:val="0"/>
              <w:divBdr>
                <w:top w:val="none" w:sz="0" w:space="0" w:color="auto"/>
                <w:left w:val="none" w:sz="0" w:space="0" w:color="auto"/>
                <w:bottom w:val="none" w:sz="0" w:space="0" w:color="auto"/>
                <w:right w:val="none" w:sz="0" w:space="0" w:color="auto"/>
              </w:divBdr>
              <w:divsChild>
                <w:div w:id="919410744">
                  <w:marLeft w:val="0"/>
                  <w:marRight w:val="0"/>
                  <w:marTop w:val="0"/>
                  <w:marBottom w:val="0"/>
                  <w:divBdr>
                    <w:top w:val="none" w:sz="0" w:space="0" w:color="auto"/>
                    <w:left w:val="none" w:sz="0" w:space="0" w:color="auto"/>
                    <w:bottom w:val="none" w:sz="0" w:space="0" w:color="auto"/>
                    <w:right w:val="none" w:sz="0" w:space="0" w:color="auto"/>
                  </w:divBdr>
                  <w:divsChild>
                    <w:div w:id="1793743363">
                      <w:marLeft w:val="0"/>
                      <w:marRight w:val="0"/>
                      <w:marTop w:val="0"/>
                      <w:marBottom w:val="0"/>
                      <w:divBdr>
                        <w:top w:val="none" w:sz="0" w:space="0" w:color="auto"/>
                        <w:left w:val="none" w:sz="0" w:space="0" w:color="auto"/>
                        <w:bottom w:val="none" w:sz="0" w:space="0" w:color="auto"/>
                        <w:right w:val="none" w:sz="0" w:space="0" w:color="auto"/>
                      </w:divBdr>
                      <w:divsChild>
                        <w:div w:id="20699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gpsboard.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bert.Holloway@local.gov.uk" TargetMode="External"/><Relationship Id="rId4" Type="http://schemas.openxmlformats.org/officeDocument/2006/relationships/settings" Target="settings.xml"/><Relationship Id="rId9" Type="http://schemas.openxmlformats.org/officeDocument/2006/relationships/hyperlink" Target="mailto:Liam.Robson@local.gov.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84A5C9B9C340558821718F45147960"/>
        <w:category>
          <w:name w:val="General"/>
          <w:gallery w:val="placeholder"/>
        </w:category>
        <w:types>
          <w:type w:val="bbPlcHdr"/>
        </w:types>
        <w:behaviors>
          <w:behavior w:val="content"/>
        </w:behaviors>
        <w:guid w:val="{F2E891DE-4479-4DEA-8D8B-4D174C004E84}"/>
      </w:docPartPr>
      <w:docPartBody>
        <w:p w:rsidR="00805E1E" w:rsidRDefault="00AB48C4" w:rsidP="00AB48C4">
          <w:pPr>
            <w:pStyle w:val="3C84A5C9B9C340558821718F45147960"/>
          </w:pPr>
          <w:r w:rsidRPr="008E098D">
            <w:rPr>
              <w:rStyle w:val="PlaceholderText"/>
            </w:rPr>
            <w:t>Click here to enter text.</w:t>
          </w:r>
        </w:p>
      </w:docPartBody>
    </w:docPart>
    <w:docPart>
      <w:docPartPr>
        <w:name w:val="98BC9E4CA86C45B6901F68FF03A86C24"/>
        <w:category>
          <w:name w:val="General"/>
          <w:gallery w:val="placeholder"/>
        </w:category>
        <w:types>
          <w:type w:val="bbPlcHdr"/>
        </w:types>
        <w:behaviors>
          <w:behavior w:val="content"/>
        </w:behaviors>
        <w:guid w:val="{C7E59FB4-BEA8-4F02-AACF-539951CDAEE5}"/>
      </w:docPartPr>
      <w:docPartBody>
        <w:p w:rsidR="00805E1E" w:rsidRDefault="00AB48C4" w:rsidP="00AB48C4">
          <w:pPr>
            <w:pStyle w:val="98BC9E4CA86C45B6901F68FF03A86C24"/>
          </w:pPr>
          <w:r w:rsidRPr="008E098D">
            <w:rPr>
              <w:rStyle w:val="PlaceholderText"/>
            </w:rPr>
            <w:t>Choose an item.</w:t>
          </w:r>
        </w:p>
      </w:docPartBody>
    </w:docPart>
    <w:docPart>
      <w:docPartPr>
        <w:name w:val="7E55A5DF5DC24A15B78615B614307996"/>
        <w:category>
          <w:name w:val="General"/>
          <w:gallery w:val="placeholder"/>
        </w:category>
        <w:types>
          <w:type w:val="bbPlcHdr"/>
        </w:types>
        <w:behaviors>
          <w:behavior w:val="content"/>
        </w:behaviors>
        <w:guid w:val="{A4BB2B10-E662-48FA-9342-068A647DE3A9}"/>
      </w:docPartPr>
      <w:docPartBody>
        <w:p w:rsidR="00000000" w:rsidRDefault="00805E1E" w:rsidP="00805E1E">
          <w:pPr>
            <w:pStyle w:val="7E55A5DF5DC24A15B78615B614307996"/>
          </w:pPr>
          <w:r w:rsidRPr="008E098D">
            <w:rPr>
              <w:rStyle w:val="PlaceholderText"/>
            </w:rPr>
            <w:t>Click here to enter text.</w:t>
          </w:r>
        </w:p>
      </w:docPartBody>
    </w:docPart>
    <w:docPart>
      <w:docPartPr>
        <w:name w:val="405ADA0D14814B78B506859799B483B4"/>
        <w:category>
          <w:name w:val="General"/>
          <w:gallery w:val="placeholder"/>
        </w:category>
        <w:types>
          <w:type w:val="bbPlcHdr"/>
        </w:types>
        <w:behaviors>
          <w:behavior w:val="content"/>
        </w:behaviors>
        <w:guid w:val="{69807832-A577-41BA-87EF-365D4561B67A}"/>
      </w:docPartPr>
      <w:docPartBody>
        <w:p w:rsidR="00000000" w:rsidRDefault="00805E1E" w:rsidP="00805E1E">
          <w:pPr>
            <w:pStyle w:val="405ADA0D14814B78B506859799B483B4"/>
          </w:pPr>
          <w:r w:rsidRPr="008E098D">
            <w:rPr>
              <w:rStyle w:val="PlaceholderText"/>
            </w:rPr>
            <w:t>Click here to enter text.</w:t>
          </w:r>
        </w:p>
      </w:docPartBody>
    </w:docPart>
    <w:docPart>
      <w:docPartPr>
        <w:name w:val="B48E084E471F4DFCABFC904C36D65782"/>
        <w:category>
          <w:name w:val="General"/>
          <w:gallery w:val="placeholder"/>
        </w:category>
        <w:types>
          <w:type w:val="bbPlcHdr"/>
        </w:types>
        <w:behaviors>
          <w:behavior w:val="content"/>
        </w:behaviors>
        <w:guid w:val="{E028E6FB-66B2-46CB-8895-C4DE14951A0E}"/>
      </w:docPartPr>
      <w:docPartBody>
        <w:p w:rsidR="00000000" w:rsidRDefault="00805E1E" w:rsidP="00805E1E">
          <w:pPr>
            <w:pStyle w:val="B48E084E471F4DFCABFC904C36D65782"/>
          </w:pPr>
          <w:r w:rsidRPr="008E098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8C4"/>
    <w:rsid w:val="00805E1E"/>
    <w:rsid w:val="00AB4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5E1E"/>
    <w:rPr>
      <w:color w:val="808080"/>
    </w:rPr>
  </w:style>
  <w:style w:type="paragraph" w:customStyle="1" w:styleId="3C84A5C9B9C340558821718F45147960">
    <w:name w:val="3C84A5C9B9C340558821718F45147960"/>
    <w:rsid w:val="00AB48C4"/>
  </w:style>
  <w:style w:type="paragraph" w:customStyle="1" w:styleId="98BC9E4CA86C45B6901F68FF03A86C24">
    <w:name w:val="98BC9E4CA86C45B6901F68FF03A86C24"/>
    <w:rsid w:val="00AB48C4"/>
  </w:style>
  <w:style w:type="paragraph" w:customStyle="1" w:styleId="7E55A5DF5DC24A15B78615B614307996">
    <w:name w:val="7E55A5DF5DC24A15B78615B614307996"/>
    <w:rsid w:val="00805E1E"/>
  </w:style>
  <w:style w:type="paragraph" w:customStyle="1" w:styleId="405ADA0D14814B78B506859799B483B4">
    <w:name w:val="405ADA0D14814B78B506859799B483B4"/>
    <w:rsid w:val="00805E1E"/>
  </w:style>
  <w:style w:type="paragraph" w:customStyle="1" w:styleId="B48E084E471F4DFCABFC904C36D65782">
    <w:name w:val="B48E084E471F4DFCABFC904C36D65782"/>
    <w:rsid w:val="00805E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July 2017</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498AFC1</Template>
  <TotalTime>1</TotalTime>
  <Pages>4</Pages>
  <Words>602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Schme – Academies Objectives Consultation</vt:lpstr>
    </vt:vector>
  </TitlesOfParts>
  <Company>LGA</Company>
  <LinksUpToDate>false</LinksUpToDate>
  <CharactersWithSpaces>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Schme – Academies Objectives Consultation</dc:title>
  <dc:subject>LGPS Advisory oard - consultation</dc:subject>
  <dc:creator>Mary Lambe</dc:creator>
  <cp:lastModifiedBy>Liam Robson</cp:lastModifiedBy>
  <cp:revision>3</cp:revision>
  <cp:lastPrinted>2017-07-13T10:02:00Z</cp:lastPrinted>
  <dcterms:created xsi:type="dcterms:W3CDTF">2017-07-17T10:31:00Z</dcterms:created>
  <dcterms:modified xsi:type="dcterms:W3CDTF">2017-07-17T10:31:00Z</dcterms:modified>
</cp:coreProperties>
</file>